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6D" w:rsidRDefault="0047546D" w:rsidP="00FA35AA">
      <w:pPr>
        <w:widowControl/>
        <w:spacing w:before="100" w:beforeAutospacing="1" w:after="100" w:afterAutospacing="1" w:line="440" w:lineRule="exact"/>
        <w:ind w:firstLine="480"/>
        <w:jc w:val="center"/>
        <w:rPr>
          <w:rFonts w:ascii="Times New Roman" w:eastAsia="仿宋_GB2312" w:hAnsi="宋体" w:cs="宋体"/>
          <w:b/>
          <w:color w:val="262626"/>
          <w:kern w:val="0"/>
          <w:sz w:val="32"/>
          <w:szCs w:val="32"/>
        </w:rPr>
      </w:pPr>
      <w:r w:rsidRPr="0047546D">
        <w:rPr>
          <w:rFonts w:ascii="Times New Roman" w:eastAsia="仿宋_GB2312" w:hAnsi="宋体" w:cs="宋体" w:hint="eastAsia"/>
          <w:b/>
          <w:color w:val="262626"/>
          <w:kern w:val="0"/>
          <w:sz w:val="32"/>
          <w:szCs w:val="32"/>
        </w:rPr>
        <w:t>关于选拔学生赴台湾友好学校交流学习的通知</w:t>
      </w:r>
    </w:p>
    <w:p w:rsidR="008F6429" w:rsidRPr="00634592" w:rsidRDefault="008F6429" w:rsidP="00FA35AA">
      <w:pPr>
        <w:widowControl/>
        <w:spacing w:before="100" w:beforeAutospacing="1" w:after="100" w:afterAutospacing="1" w:line="440" w:lineRule="exact"/>
        <w:ind w:firstLine="480"/>
        <w:jc w:val="center"/>
        <w:rPr>
          <w:rFonts w:ascii="Times New Roman" w:eastAsia="仿宋_GB2312" w:hAnsi="宋体" w:cs="宋体"/>
          <w:color w:val="262626"/>
          <w:kern w:val="0"/>
          <w:sz w:val="30"/>
          <w:szCs w:val="32"/>
        </w:rPr>
      </w:pPr>
      <w:r>
        <w:rPr>
          <w:rFonts w:ascii="Times New Roman" w:eastAsia="仿宋_GB2312" w:hAnsi="宋体" w:cs="宋体" w:hint="eastAsia"/>
          <w:b/>
          <w:color w:val="262626"/>
          <w:kern w:val="0"/>
          <w:sz w:val="32"/>
          <w:szCs w:val="32"/>
        </w:rPr>
        <w:t xml:space="preserve">                  </w:t>
      </w:r>
      <w:r w:rsidRPr="00634592">
        <w:rPr>
          <w:rFonts w:ascii="Times New Roman" w:eastAsia="仿宋_GB2312" w:hAnsi="宋体" w:cs="宋体" w:hint="eastAsia"/>
          <w:color w:val="262626"/>
          <w:kern w:val="0"/>
          <w:sz w:val="30"/>
          <w:szCs w:val="32"/>
        </w:rPr>
        <w:t xml:space="preserve">  </w:t>
      </w:r>
      <w:r w:rsidRPr="00634592">
        <w:rPr>
          <w:rFonts w:ascii="Times New Roman" w:eastAsia="仿宋_GB2312" w:hAnsi="宋体" w:cs="宋体" w:hint="eastAsia"/>
          <w:color w:val="262626"/>
          <w:kern w:val="0"/>
          <w:sz w:val="30"/>
          <w:szCs w:val="32"/>
        </w:rPr>
        <w:t>教务处</w:t>
      </w:r>
      <w:r w:rsidRPr="00634592">
        <w:rPr>
          <w:rFonts w:ascii="Times New Roman" w:eastAsia="仿宋_GB2312" w:hAnsi="宋体" w:cs="宋体" w:hint="eastAsia"/>
          <w:color w:val="262626"/>
          <w:kern w:val="0"/>
          <w:sz w:val="30"/>
          <w:szCs w:val="32"/>
        </w:rPr>
        <w:t xml:space="preserve">[2017] </w:t>
      </w:r>
      <w:r w:rsidR="00DE5B58">
        <w:rPr>
          <w:rFonts w:ascii="Times New Roman" w:eastAsia="仿宋_GB2312" w:hAnsi="宋体" w:cs="宋体" w:hint="eastAsia"/>
          <w:color w:val="262626"/>
          <w:kern w:val="0"/>
          <w:sz w:val="30"/>
          <w:szCs w:val="32"/>
        </w:rPr>
        <w:t>23</w:t>
      </w:r>
      <w:bookmarkStart w:id="0" w:name="_GoBack"/>
      <w:bookmarkEnd w:id="0"/>
      <w:r w:rsidRPr="00634592">
        <w:rPr>
          <w:rFonts w:ascii="Times New Roman" w:eastAsia="仿宋_GB2312" w:hAnsi="宋体" w:cs="宋体" w:hint="eastAsia"/>
          <w:color w:val="262626"/>
          <w:kern w:val="0"/>
          <w:sz w:val="30"/>
          <w:szCs w:val="32"/>
        </w:rPr>
        <w:t>号</w:t>
      </w:r>
    </w:p>
    <w:p w:rsidR="0047546D" w:rsidRPr="0047546D" w:rsidRDefault="0047546D" w:rsidP="00FA35AA">
      <w:pPr>
        <w:widowControl/>
        <w:spacing w:before="100" w:beforeAutospacing="1" w:after="100" w:afterAutospacing="1" w:line="440" w:lineRule="exact"/>
        <w:ind w:firstLine="480"/>
        <w:jc w:val="left"/>
        <w:rPr>
          <w:rFonts w:ascii="宋体" w:eastAsia="宋体" w:hAnsi="宋体" w:cs="宋体"/>
          <w:color w:val="262626"/>
          <w:kern w:val="0"/>
          <w:sz w:val="24"/>
          <w:szCs w:val="24"/>
        </w:rPr>
      </w:pPr>
      <w:r w:rsidRPr="0047546D">
        <w:rPr>
          <w:rFonts w:ascii="Times New Roman" w:eastAsia="仿宋_GB2312" w:hAnsi="宋体" w:cs="宋体" w:hint="eastAsia"/>
          <w:color w:val="262626"/>
          <w:kern w:val="0"/>
          <w:sz w:val="32"/>
          <w:szCs w:val="32"/>
        </w:rPr>
        <w:t>根据与台湾友好学校交流协议，我校拟选拔优秀学生于</w:t>
      </w:r>
      <w:r>
        <w:rPr>
          <w:rFonts w:ascii="宋体" w:eastAsia="仿宋_GB2312" w:hAnsi="宋体" w:cs="宋体"/>
          <w:color w:val="262626"/>
          <w:kern w:val="0"/>
          <w:sz w:val="32"/>
          <w:szCs w:val="32"/>
        </w:rPr>
        <w:t>201</w:t>
      </w:r>
      <w:r>
        <w:rPr>
          <w:rFonts w:ascii="宋体" w:eastAsia="仿宋_GB2312" w:hAnsi="宋体" w:cs="宋体" w:hint="eastAsia"/>
          <w:color w:val="262626"/>
          <w:kern w:val="0"/>
          <w:sz w:val="32"/>
          <w:szCs w:val="32"/>
        </w:rPr>
        <w:t>7</w:t>
      </w:r>
      <w:r w:rsidRPr="0047546D">
        <w:rPr>
          <w:rFonts w:ascii="宋体" w:eastAsia="仿宋_GB2312" w:hAnsi="宋体" w:cs="宋体"/>
          <w:color w:val="262626"/>
          <w:kern w:val="0"/>
          <w:sz w:val="32"/>
          <w:szCs w:val="32"/>
        </w:rPr>
        <w:t>-201</w:t>
      </w:r>
      <w:r>
        <w:rPr>
          <w:rFonts w:ascii="宋体" w:eastAsia="仿宋_GB2312" w:hAnsi="宋体" w:cs="宋体" w:hint="eastAsia"/>
          <w:color w:val="262626"/>
          <w:kern w:val="0"/>
          <w:sz w:val="32"/>
          <w:szCs w:val="32"/>
        </w:rPr>
        <w:t>8</w:t>
      </w:r>
      <w:r w:rsidRPr="0047546D">
        <w:rPr>
          <w:rFonts w:ascii="Times New Roman" w:eastAsia="仿宋_GB2312" w:hAnsi="宋体" w:cs="宋体" w:hint="eastAsia"/>
          <w:color w:val="262626"/>
          <w:kern w:val="0"/>
          <w:sz w:val="32"/>
          <w:szCs w:val="32"/>
        </w:rPr>
        <w:t>学年第一</w:t>
      </w:r>
      <w:proofErr w:type="gramStart"/>
      <w:r w:rsidRPr="0047546D">
        <w:rPr>
          <w:rFonts w:ascii="Times New Roman" w:eastAsia="仿宋_GB2312" w:hAnsi="宋体" w:cs="宋体" w:hint="eastAsia"/>
          <w:color w:val="262626"/>
          <w:kern w:val="0"/>
          <w:sz w:val="32"/>
          <w:szCs w:val="32"/>
        </w:rPr>
        <w:t>学期赴</w:t>
      </w:r>
      <w:proofErr w:type="gramEnd"/>
      <w:r w:rsidRPr="0047546D">
        <w:rPr>
          <w:rFonts w:ascii="Times New Roman" w:eastAsia="仿宋_GB2312" w:hAnsi="宋体" w:cs="宋体" w:hint="eastAsia"/>
          <w:color w:val="262626"/>
          <w:kern w:val="0"/>
          <w:sz w:val="32"/>
          <w:szCs w:val="32"/>
        </w:rPr>
        <w:t>台湾</w:t>
      </w:r>
      <w:r>
        <w:rPr>
          <w:rFonts w:ascii="Times New Roman" w:eastAsia="仿宋_GB2312" w:hAnsi="宋体" w:cs="宋体" w:hint="eastAsia"/>
          <w:color w:val="262626"/>
          <w:kern w:val="0"/>
          <w:sz w:val="32"/>
          <w:szCs w:val="32"/>
        </w:rPr>
        <w:t>朝阳科技大学</w:t>
      </w:r>
      <w:r w:rsidRPr="0047546D">
        <w:rPr>
          <w:rFonts w:ascii="Times New Roman" w:eastAsia="仿宋_GB2312" w:hAnsi="宋体" w:cs="宋体" w:hint="eastAsia"/>
          <w:color w:val="262626"/>
          <w:kern w:val="0"/>
          <w:sz w:val="32"/>
          <w:szCs w:val="32"/>
        </w:rPr>
        <w:t>和昆山科技大学交流学习，现将有关事宜通知如下：</w:t>
      </w:r>
    </w:p>
    <w:p w:rsidR="0047546D" w:rsidRPr="0047546D" w:rsidRDefault="0047546D" w:rsidP="00FA35AA">
      <w:pPr>
        <w:widowControl/>
        <w:spacing w:before="100" w:beforeAutospacing="1" w:after="100" w:afterAutospacing="1" w:line="440" w:lineRule="exact"/>
        <w:ind w:firstLineChars="200" w:firstLine="643"/>
        <w:rPr>
          <w:rFonts w:ascii="宋体" w:eastAsia="宋体" w:hAnsi="宋体" w:cs="宋体"/>
          <w:color w:val="262626"/>
          <w:kern w:val="0"/>
          <w:sz w:val="24"/>
          <w:szCs w:val="24"/>
        </w:rPr>
      </w:pPr>
      <w:r w:rsidRPr="0047546D">
        <w:rPr>
          <w:rFonts w:ascii="Times New Roman" w:eastAsia="仿宋_GB2312" w:hAnsi="宋体" w:cs="宋体" w:hint="eastAsia"/>
          <w:b/>
          <w:color w:val="262626"/>
          <w:kern w:val="0"/>
          <w:sz w:val="32"/>
        </w:rPr>
        <w:t>一、选拔范围与交流时间</w:t>
      </w:r>
    </w:p>
    <w:p w:rsidR="0047546D" w:rsidRPr="0047546D" w:rsidRDefault="0047546D" w:rsidP="00FA35AA">
      <w:pPr>
        <w:widowControl/>
        <w:spacing w:before="100" w:beforeAutospacing="1" w:after="100" w:afterAutospacing="1" w:line="440" w:lineRule="exact"/>
        <w:ind w:firstLineChars="200" w:firstLine="640"/>
        <w:jc w:val="left"/>
        <w:rPr>
          <w:rFonts w:ascii="宋体" w:eastAsia="宋体" w:hAnsi="宋体" w:cs="宋体"/>
          <w:color w:val="262626"/>
          <w:kern w:val="0"/>
          <w:sz w:val="24"/>
          <w:szCs w:val="24"/>
        </w:rPr>
      </w:pPr>
      <w:r w:rsidRPr="0047546D">
        <w:rPr>
          <w:rFonts w:ascii="宋体" w:eastAsia="仿宋_GB2312" w:hAnsi="宋体" w:cs="宋体"/>
          <w:color w:val="262626"/>
          <w:kern w:val="0"/>
          <w:sz w:val="32"/>
          <w:szCs w:val="32"/>
        </w:rPr>
        <w:t xml:space="preserve">1. </w:t>
      </w:r>
      <w:r w:rsidRPr="0047546D">
        <w:rPr>
          <w:rFonts w:ascii="Times New Roman" w:eastAsia="仿宋_GB2312" w:hAnsi="宋体" w:cs="宋体" w:hint="eastAsia"/>
          <w:color w:val="262626"/>
          <w:kern w:val="0"/>
          <w:sz w:val="32"/>
          <w:szCs w:val="32"/>
        </w:rPr>
        <w:t>潍坊学院</w:t>
      </w:r>
      <w:r w:rsidRPr="0047546D">
        <w:rPr>
          <w:rFonts w:ascii="宋体" w:eastAsia="仿宋_GB2312" w:hAnsi="宋体" w:cs="宋体"/>
          <w:color w:val="262626"/>
          <w:kern w:val="0"/>
          <w:sz w:val="32"/>
          <w:szCs w:val="32"/>
        </w:rPr>
        <w:t>201</w:t>
      </w:r>
      <w:r>
        <w:rPr>
          <w:rFonts w:ascii="宋体" w:eastAsia="仿宋_GB2312" w:hAnsi="宋体" w:cs="宋体" w:hint="eastAsia"/>
          <w:color w:val="262626"/>
          <w:kern w:val="0"/>
          <w:sz w:val="32"/>
          <w:szCs w:val="32"/>
        </w:rPr>
        <w:t>5</w:t>
      </w:r>
      <w:r w:rsidRPr="0047546D">
        <w:rPr>
          <w:rFonts w:ascii="Times New Roman" w:eastAsia="仿宋_GB2312" w:hAnsi="宋体" w:cs="宋体" w:hint="eastAsia"/>
          <w:color w:val="262626"/>
          <w:kern w:val="0"/>
          <w:sz w:val="32"/>
          <w:szCs w:val="32"/>
        </w:rPr>
        <w:t>、</w:t>
      </w:r>
      <w:r w:rsidRPr="0047546D">
        <w:rPr>
          <w:rFonts w:ascii="宋体" w:eastAsia="仿宋_GB2312" w:hAnsi="宋体" w:cs="宋体"/>
          <w:color w:val="262626"/>
          <w:kern w:val="0"/>
          <w:sz w:val="32"/>
          <w:szCs w:val="32"/>
        </w:rPr>
        <w:t>201</w:t>
      </w:r>
      <w:r>
        <w:rPr>
          <w:rFonts w:ascii="宋体" w:eastAsia="仿宋_GB2312" w:hAnsi="宋体" w:cs="宋体" w:hint="eastAsia"/>
          <w:color w:val="262626"/>
          <w:kern w:val="0"/>
          <w:sz w:val="32"/>
          <w:szCs w:val="32"/>
        </w:rPr>
        <w:t>6</w:t>
      </w:r>
      <w:r w:rsidRPr="0047546D">
        <w:rPr>
          <w:rFonts w:ascii="Times New Roman" w:eastAsia="仿宋_GB2312" w:hAnsi="宋体" w:cs="宋体" w:hint="eastAsia"/>
          <w:color w:val="262626"/>
          <w:kern w:val="0"/>
          <w:sz w:val="32"/>
          <w:szCs w:val="32"/>
        </w:rPr>
        <w:t>级在校本科学生</w:t>
      </w:r>
      <w:r w:rsidRPr="0047546D">
        <w:rPr>
          <w:rFonts w:ascii="宋体" w:eastAsia="仿宋_GB2312" w:hAnsi="宋体" w:cs="宋体"/>
          <w:color w:val="262626"/>
          <w:kern w:val="0"/>
          <w:sz w:val="32"/>
          <w:szCs w:val="32"/>
        </w:rPr>
        <w:t>(</w:t>
      </w:r>
      <w:r w:rsidRPr="0047546D">
        <w:rPr>
          <w:rFonts w:ascii="Times New Roman" w:eastAsia="仿宋_GB2312" w:hAnsi="宋体" w:cs="宋体" w:hint="eastAsia"/>
          <w:color w:val="262626"/>
          <w:kern w:val="0"/>
          <w:sz w:val="32"/>
          <w:szCs w:val="32"/>
        </w:rPr>
        <w:t>不含专升本学生</w:t>
      </w:r>
      <w:r w:rsidRPr="0047546D">
        <w:rPr>
          <w:rFonts w:ascii="宋体" w:eastAsia="仿宋_GB2312" w:hAnsi="宋体" w:cs="宋体"/>
          <w:color w:val="262626"/>
          <w:kern w:val="0"/>
          <w:sz w:val="32"/>
          <w:szCs w:val="32"/>
        </w:rPr>
        <w:t>)</w:t>
      </w:r>
    </w:p>
    <w:p w:rsidR="0047546D" w:rsidRPr="0047546D" w:rsidRDefault="0047546D" w:rsidP="00FA35AA">
      <w:pPr>
        <w:widowControl/>
        <w:spacing w:before="100" w:beforeAutospacing="1" w:after="100" w:afterAutospacing="1" w:line="440" w:lineRule="exact"/>
        <w:ind w:firstLineChars="200" w:firstLine="640"/>
        <w:jc w:val="left"/>
        <w:rPr>
          <w:rFonts w:ascii="宋体" w:eastAsia="宋体" w:hAnsi="宋体" w:cs="宋体"/>
          <w:color w:val="262626"/>
          <w:kern w:val="0"/>
          <w:sz w:val="24"/>
          <w:szCs w:val="24"/>
        </w:rPr>
      </w:pPr>
      <w:r w:rsidRPr="0047546D">
        <w:rPr>
          <w:rFonts w:ascii="宋体" w:eastAsia="仿宋_GB2312" w:hAnsi="宋体" w:cs="宋体"/>
          <w:color w:val="262626"/>
          <w:kern w:val="0"/>
          <w:sz w:val="32"/>
          <w:szCs w:val="32"/>
        </w:rPr>
        <w:t xml:space="preserve">2. </w:t>
      </w:r>
      <w:r w:rsidRPr="0047546D">
        <w:rPr>
          <w:rFonts w:ascii="Times New Roman" w:eastAsia="仿宋_GB2312" w:hAnsi="宋体" w:cs="宋体" w:hint="eastAsia"/>
          <w:color w:val="262626"/>
          <w:kern w:val="0"/>
          <w:sz w:val="32"/>
          <w:szCs w:val="32"/>
        </w:rPr>
        <w:t>交流时间：一学期（</w:t>
      </w:r>
      <w:r>
        <w:rPr>
          <w:rFonts w:ascii="宋体" w:eastAsia="仿宋_GB2312" w:hAnsi="宋体" w:cs="宋体"/>
          <w:color w:val="262626"/>
          <w:kern w:val="0"/>
          <w:sz w:val="32"/>
          <w:szCs w:val="32"/>
        </w:rPr>
        <w:t>201</w:t>
      </w:r>
      <w:r>
        <w:rPr>
          <w:rFonts w:ascii="宋体" w:eastAsia="仿宋_GB2312" w:hAnsi="宋体" w:cs="宋体" w:hint="eastAsia"/>
          <w:color w:val="262626"/>
          <w:kern w:val="0"/>
          <w:sz w:val="32"/>
          <w:szCs w:val="32"/>
        </w:rPr>
        <w:t>7</w:t>
      </w:r>
      <w:r>
        <w:rPr>
          <w:rFonts w:ascii="宋体" w:eastAsia="仿宋_GB2312" w:hAnsi="宋体" w:cs="宋体"/>
          <w:color w:val="262626"/>
          <w:kern w:val="0"/>
          <w:sz w:val="32"/>
          <w:szCs w:val="32"/>
        </w:rPr>
        <w:t>.09-201</w:t>
      </w:r>
      <w:r>
        <w:rPr>
          <w:rFonts w:ascii="宋体" w:eastAsia="仿宋_GB2312" w:hAnsi="宋体" w:cs="宋体" w:hint="eastAsia"/>
          <w:color w:val="262626"/>
          <w:kern w:val="0"/>
          <w:sz w:val="32"/>
          <w:szCs w:val="32"/>
        </w:rPr>
        <w:t>8</w:t>
      </w:r>
      <w:r w:rsidRPr="0047546D">
        <w:rPr>
          <w:rFonts w:ascii="宋体" w:eastAsia="仿宋_GB2312" w:hAnsi="宋体" w:cs="宋体"/>
          <w:color w:val="262626"/>
          <w:kern w:val="0"/>
          <w:sz w:val="32"/>
          <w:szCs w:val="32"/>
        </w:rPr>
        <w:t>.01</w:t>
      </w:r>
      <w:r w:rsidRPr="0047546D">
        <w:rPr>
          <w:rFonts w:ascii="Times New Roman" w:eastAsia="仿宋_GB2312" w:hAnsi="宋体" w:cs="宋体" w:hint="eastAsia"/>
          <w:color w:val="262626"/>
          <w:kern w:val="0"/>
          <w:sz w:val="32"/>
          <w:szCs w:val="32"/>
        </w:rPr>
        <w:t>，以对方校历为准）</w:t>
      </w:r>
    </w:p>
    <w:p w:rsidR="0047546D" w:rsidRPr="0047546D" w:rsidRDefault="0047546D" w:rsidP="00FA35AA">
      <w:pPr>
        <w:widowControl/>
        <w:spacing w:before="100" w:beforeAutospacing="1" w:after="100" w:afterAutospacing="1" w:line="440" w:lineRule="exact"/>
        <w:ind w:firstLineChars="200" w:firstLine="643"/>
        <w:rPr>
          <w:rFonts w:ascii="宋体" w:eastAsia="宋体" w:hAnsi="宋体" w:cs="宋体"/>
          <w:color w:val="262626"/>
          <w:kern w:val="0"/>
          <w:sz w:val="24"/>
          <w:szCs w:val="24"/>
        </w:rPr>
      </w:pPr>
      <w:r w:rsidRPr="0047546D">
        <w:rPr>
          <w:rFonts w:ascii="Times New Roman" w:eastAsia="仿宋_GB2312" w:hAnsi="宋体" w:cs="宋体" w:hint="eastAsia"/>
          <w:b/>
          <w:color w:val="262626"/>
          <w:kern w:val="0"/>
          <w:sz w:val="32"/>
        </w:rPr>
        <w:t>二、选拔条件</w:t>
      </w:r>
    </w:p>
    <w:p w:rsidR="0047546D" w:rsidRPr="0047546D" w:rsidRDefault="0047546D" w:rsidP="00FA35AA">
      <w:pPr>
        <w:widowControl/>
        <w:spacing w:before="100" w:beforeAutospacing="1" w:after="100" w:afterAutospacing="1" w:line="440" w:lineRule="exact"/>
        <w:ind w:firstLineChars="200" w:firstLine="640"/>
        <w:rPr>
          <w:rFonts w:ascii="宋体" w:eastAsia="宋体" w:hAnsi="宋体" w:cs="宋体"/>
          <w:color w:val="262626"/>
          <w:kern w:val="0"/>
          <w:sz w:val="24"/>
          <w:szCs w:val="24"/>
        </w:rPr>
      </w:pPr>
      <w:r w:rsidRPr="0047546D">
        <w:rPr>
          <w:rFonts w:ascii="宋体" w:eastAsia="仿宋_GB2312" w:hAnsi="宋体" w:cs="宋体"/>
          <w:color w:val="262626"/>
          <w:kern w:val="0"/>
          <w:sz w:val="32"/>
          <w:szCs w:val="32"/>
        </w:rPr>
        <w:t xml:space="preserve">1. </w:t>
      </w:r>
      <w:r w:rsidRPr="0047546D">
        <w:rPr>
          <w:rFonts w:ascii="Times New Roman" w:eastAsia="仿宋_GB2312" w:hAnsi="宋体" w:cs="宋体" w:hint="eastAsia"/>
          <w:color w:val="262626"/>
          <w:kern w:val="0"/>
          <w:sz w:val="32"/>
          <w:szCs w:val="32"/>
        </w:rPr>
        <w:t>热爱祖国，积极进取，遵纪守法，无违纪违法记录；</w:t>
      </w:r>
    </w:p>
    <w:p w:rsidR="0047546D" w:rsidRPr="0047546D" w:rsidRDefault="0047546D" w:rsidP="00FA35AA">
      <w:pPr>
        <w:widowControl/>
        <w:spacing w:before="100" w:beforeAutospacing="1" w:after="100" w:afterAutospacing="1" w:line="440" w:lineRule="exact"/>
        <w:ind w:firstLineChars="200" w:firstLine="640"/>
        <w:rPr>
          <w:rFonts w:ascii="宋体" w:eastAsia="宋体" w:hAnsi="宋体" w:cs="宋体"/>
          <w:color w:val="262626"/>
          <w:kern w:val="0"/>
          <w:sz w:val="24"/>
          <w:szCs w:val="24"/>
        </w:rPr>
      </w:pPr>
      <w:r w:rsidRPr="0047546D">
        <w:rPr>
          <w:rFonts w:ascii="宋体" w:eastAsia="仿宋_GB2312" w:hAnsi="宋体" w:cs="宋体"/>
          <w:color w:val="262626"/>
          <w:kern w:val="0"/>
          <w:sz w:val="32"/>
          <w:szCs w:val="32"/>
        </w:rPr>
        <w:t xml:space="preserve">2. </w:t>
      </w:r>
      <w:r w:rsidRPr="0047546D">
        <w:rPr>
          <w:rFonts w:ascii="Times New Roman" w:eastAsia="仿宋_GB2312" w:hAnsi="宋体" w:cs="宋体" w:hint="eastAsia"/>
          <w:color w:val="262626"/>
          <w:kern w:val="0"/>
          <w:sz w:val="32"/>
          <w:szCs w:val="32"/>
        </w:rPr>
        <w:t>学习态度端正，成绩优良，无不及格课程；</w:t>
      </w:r>
    </w:p>
    <w:p w:rsidR="0047546D" w:rsidRPr="0047546D" w:rsidRDefault="0047546D" w:rsidP="00FA35AA">
      <w:pPr>
        <w:widowControl/>
        <w:spacing w:before="100" w:beforeAutospacing="1" w:after="100" w:afterAutospacing="1" w:line="440" w:lineRule="exact"/>
        <w:ind w:firstLineChars="200" w:firstLine="640"/>
        <w:rPr>
          <w:rFonts w:ascii="宋体" w:eastAsia="宋体" w:hAnsi="宋体" w:cs="宋体"/>
          <w:color w:val="262626"/>
          <w:kern w:val="0"/>
          <w:sz w:val="24"/>
          <w:szCs w:val="24"/>
        </w:rPr>
      </w:pPr>
      <w:r w:rsidRPr="0047546D">
        <w:rPr>
          <w:rFonts w:ascii="宋体" w:eastAsia="仿宋_GB2312" w:hAnsi="宋体" w:cs="宋体"/>
          <w:color w:val="262626"/>
          <w:kern w:val="0"/>
          <w:sz w:val="32"/>
          <w:szCs w:val="32"/>
        </w:rPr>
        <w:t xml:space="preserve">3. </w:t>
      </w:r>
      <w:r w:rsidRPr="0047546D">
        <w:rPr>
          <w:rFonts w:ascii="Times New Roman" w:eastAsia="仿宋_GB2312" w:hAnsi="宋体" w:cs="宋体" w:hint="eastAsia"/>
          <w:color w:val="262626"/>
          <w:kern w:val="0"/>
          <w:sz w:val="32"/>
          <w:szCs w:val="32"/>
        </w:rPr>
        <w:t>身体健康，有旺盛的学习精力和适应能力；</w:t>
      </w:r>
    </w:p>
    <w:p w:rsidR="0047546D" w:rsidRPr="0047546D" w:rsidRDefault="0047546D" w:rsidP="00FA35AA">
      <w:pPr>
        <w:widowControl/>
        <w:spacing w:before="100" w:beforeAutospacing="1" w:after="100" w:afterAutospacing="1" w:line="440" w:lineRule="exact"/>
        <w:ind w:firstLineChars="200" w:firstLine="643"/>
        <w:jc w:val="left"/>
        <w:rPr>
          <w:rFonts w:ascii="宋体" w:eastAsia="宋体" w:hAnsi="宋体" w:cs="宋体"/>
          <w:color w:val="262626"/>
          <w:kern w:val="0"/>
          <w:sz w:val="24"/>
          <w:szCs w:val="24"/>
        </w:rPr>
      </w:pPr>
      <w:r w:rsidRPr="0047546D">
        <w:rPr>
          <w:rFonts w:ascii="宋体" w:eastAsia="仿宋_GB2312" w:hAnsi="宋体" w:cs="宋体"/>
          <w:b/>
          <w:color w:val="262626"/>
          <w:kern w:val="0"/>
          <w:sz w:val="32"/>
        </w:rPr>
        <w:t xml:space="preserve">4. </w:t>
      </w:r>
      <w:r w:rsidRPr="0047546D">
        <w:rPr>
          <w:rFonts w:ascii="Times New Roman" w:eastAsia="仿宋_GB2312" w:hAnsi="宋体" w:cs="宋体" w:hint="eastAsia"/>
          <w:b/>
          <w:color w:val="262626"/>
          <w:kern w:val="0"/>
          <w:sz w:val="32"/>
        </w:rPr>
        <w:t>现所学专业与赴台交换所学专业相同或相近</w:t>
      </w:r>
      <w:r w:rsidRPr="0047546D">
        <w:rPr>
          <w:rFonts w:ascii="Times New Roman" w:eastAsia="仿宋_GB2312" w:hAnsi="宋体" w:cs="宋体" w:hint="eastAsia"/>
          <w:color w:val="262626"/>
          <w:kern w:val="0"/>
          <w:sz w:val="32"/>
          <w:szCs w:val="32"/>
        </w:rPr>
        <w:t>（专业目录参考附件</w:t>
      </w:r>
      <w:r w:rsidRPr="0047546D">
        <w:rPr>
          <w:rFonts w:ascii="宋体" w:eastAsia="仿宋_GB2312" w:hAnsi="宋体" w:cs="宋体"/>
          <w:color w:val="262626"/>
          <w:kern w:val="0"/>
          <w:sz w:val="32"/>
          <w:szCs w:val="32"/>
        </w:rPr>
        <w:t>1-</w:t>
      </w:r>
      <w:r>
        <w:rPr>
          <w:rFonts w:ascii="宋体" w:eastAsia="仿宋_GB2312" w:hAnsi="宋体" w:cs="宋体" w:hint="eastAsia"/>
          <w:color w:val="262626"/>
          <w:kern w:val="0"/>
          <w:sz w:val="32"/>
          <w:szCs w:val="32"/>
        </w:rPr>
        <w:t>2</w:t>
      </w:r>
      <w:r w:rsidRPr="0047546D">
        <w:rPr>
          <w:rFonts w:ascii="Times New Roman" w:eastAsia="仿宋_GB2312" w:hAnsi="宋体" w:cs="宋体" w:hint="eastAsia"/>
          <w:color w:val="262626"/>
          <w:kern w:val="0"/>
          <w:sz w:val="32"/>
          <w:szCs w:val="32"/>
        </w:rPr>
        <w:t>各校招生说明，请务必仔细阅读）；</w:t>
      </w:r>
    </w:p>
    <w:p w:rsidR="0047546D" w:rsidRPr="0047546D" w:rsidRDefault="0047546D" w:rsidP="00FA35AA">
      <w:pPr>
        <w:widowControl/>
        <w:spacing w:before="100" w:beforeAutospacing="1" w:after="100" w:afterAutospacing="1" w:line="440" w:lineRule="exact"/>
        <w:ind w:firstLineChars="200" w:firstLine="640"/>
        <w:rPr>
          <w:rFonts w:ascii="宋体" w:eastAsia="宋体" w:hAnsi="宋体" w:cs="宋体"/>
          <w:color w:val="262626"/>
          <w:kern w:val="0"/>
          <w:sz w:val="24"/>
          <w:szCs w:val="24"/>
        </w:rPr>
      </w:pPr>
      <w:r w:rsidRPr="0047546D">
        <w:rPr>
          <w:rFonts w:ascii="宋体" w:eastAsia="仿宋_GB2312" w:hAnsi="宋体" w:cs="宋体"/>
          <w:color w:val="262626"/>
          <w:kern w:val="0"/>
          <w:sz w:val="32"/>
          <w:szCs w:val="32"/>
        </w:rPr>
        <w:t xml:space="preserve">5. </w:t>
      </w:r>
      <w:r w:rsidRPr="0047546D">
        <w:rPr>
          <w:rFonts w:ascii="Times New Roman" w:eastAsia="仿宋_GB2312" w:hAnsi="宋体" w:cs="宋体" w:hint="eastAsia"/>
          <w:color w:val="262626"/>
          <w:kern w:val="0"/>
          <w:sz w:val="32"/>
          <w:szCs w:val="32"/>
        </w:rPr>
        <w:t>经济条件良好，能够承担相关费用，未欠缴学费。</w:t>
      </w:r>
    </w:p>
    <w:p w:rsidR="0047546D" w:rsidRPr="0047546D" w:rsidRDefault="0047546D" w:rsidP="00FA35AA">
      <w:pPr>
        <w:widowControl/>
        <w:spacing w:before="100" w:beforeAutospacing="1" w:after="100" w:afterAutospacing="1" w:line="440" w:lineRule="exact"/>
        <w:ind w:firstLineChars="200" w:firstLine="643"/>
        <w:rPr>
          <w:rFonts w:ascii="宋体" w:eastAsia="宋体" w:hAnsi="宋体" w:cs="宋体"/>
          <w:color w:val="262626"/>
          <w:kern w:val="0"/>
          <w:sz w:val="24"/>
          <w:szCs w:val="24"/>
        </w:rPr>
      </w:pPr>
      <w:r w:rsidRPr="0047546D">
        <w:rPr>
          <w:rFonts w:ascii="Times New Roman" w:eastAsia="仿宋_GB2312" w:hAnsi="宋体" w:cs="宋体" w:hint="eastAsia"/>
          <w:b/>
          <w:color w:val="262626"/>
          <w:kern w:val="0"/>
          <w:sz w:val="32"/>
        </w:rPr>
        <w:t>三、选拔程序</w:t>
      </w:r>
    </w:p>
    <w:p w:rsidR="0047546D" w:rsidRPr="0047546D" w:rsidRDefault="0047546D" w:rsidP="00FA35AA">
      <w:pPr>
        <w:widowControl/>
        <w:spacing w:before="100" w:beforeAutospacing="1" w:after="100" w:afterAutospacing="1" w:line="440" w:lineRule="exact"/>
        <w:ind w:firstLineChars="200" w:firstLine="640"/>
        <w:jc w:val="left"/>
        <w:rPr>
          <w:rFonts w:ascii="宋体" w:eastAsia="宋体" w:hAnsi="宋体" w:cs="宋体"/>
          <w:color w:val="262626"/>
          <w:kern w:val="0"/>
          <w:sz w:val="24"/>
          <w:szCs w:val="24"/>
        </w:rPr>
      </w:pPr>
      <w:r w:rsidRPr="0047546D">
        <w:rPr>
          <w:rFonts w:ascii="Times New Roman" w:eastAsia="仿宋_GB2312" w:hAnsi="宋体" w:cs="宋体" w:hint="eastAsia"/>
          <w:color w:val="262626"/>
          <w:kern w:val="0"/>
          <w:sz w:val="32"/>
          <w:szCs w:val="32"/>
        </w:rPr>
        <w:t>凡符合条件的学生，经所在学院同意，均可自愿报名。报名学生需向</w:t>
      </w:r>
      <w:r w:rsidR="00D30889">
        <w:rPr>
          <w:rFonts w:ascii="Times New Roman" w:eastAsia="仿宋_GB2312" w:hAnsi="宋体" w:cs="宋体" w:hint="eastAsia"/>
          <w:color w:val="262626"/>
          <w:kern w:val="0"/>
          <w:sz w:val="32"/>
          <w:szCs w:val="32"/>
        </w:rPr>
        <w:t>港澳台工作办公室</w:t>
      </w:r>
      <w:r w:rsidRPr="0047546D">
        <w:rPr>
          <w:rFonts w:ascii="Times New Roman" w:eastAsia="仿宋_GB2312" w:hAnsi="宋体" w:cs="宋体" w:hint="eastAsia"/>
          <w:color w:val="262626"/>
          <w:kern w:val="0"/>
          <w:sz w:val="32"/>
          <w:szCs w:val="32"/>
        </w:rPr>
        <w:t>提交《潍坊学院赴国（境）外学习报名申请表》（附件</w:t>
      </w:r>
      <w:r>
        <w:rPr>
          <w:rFonts w:ascii="宋体" w:eastAsia="仿宋_GB2312" w:hAnsi="宋体" w:cs="宋体" w:hint="eastAsia"/>
          <w:color w:val="262626"/>
          <w:kern w:val="0"/>
          <w:sz w:val="32"/>
          <w:szCs w:val="32"/>
        </w:rPr>
        <w:t>3</w:t>
      </w:r>
      <w:r w:rsidRPr="0047546D">
        <w:rPr>
          <w:rFonts w:ascii="Times New Roman" w:eastAsia="仿宋_GB2312" w:hAnsi="宋体" w:cs="宋体" w:hint="eastAsia"/>
          <w:color w:val="262626"/>
          <w:kern w:val="0"/>
          <w:sz w:val="32"/>
          <w:szCs w:val="32"/>
        </w:rPr>
        <w:t>）及相关证明材料。由</w:t>
      </w:r>
      <w:r w:rsidR="00D30889">
        <w:rPr>
          <w:rFonts w:ascii="Times New Roman" w:eastAsia="仿宋_GB2312" w:hAnsi="宋体" w:cs="宋体" w:hint="eastAsia"/>
          <w:color w:val="262626"/>
          <w:kern w:val="0"/>
          <w:sz w:val="32"/>
          <w:szCs w:val="32"/>
        </w:rPr>
        <w:t>港澳台工作办公室</w:t>
      </w:r>
      <w:r w:rsidRPr="0047546D">
        <w:rPr>
          <w:rFonts w:ascii="Times New Roman" w:eastAsia="仿宋_GB2312" w:hAnsi="宋体" w:cs="宋体" w:hint="eastAsia"/>
          <w:color w:val="262626"/>
          <w:kern w:val="0"/>
          <w:sz w:val="32"/>
          <w:szCs w:val="32"/>
        </w:rPr>
        <w:t>会同教务处依照公开、公正、公平、择优的原则进行选拔。</w:t>
      </w:r>
    </w:p>
    <w:p w:rsidR="0047546D" w:rsidRPr="0047546D" w:rsidRDefault="0047546D" w:rsidP="00FA35AA">
      <w:pPr>
        <w:widowControl/>
        <w:spacing w:before="100" w:beforeAutospacing="1" w:after="100" w:afterAutospacing="1" w:line="440" w:lineRule="exact"/>
        <w:ind w:firstLineChars="300" w:firstLine="964"/>
        <w:rPr>
          <w:rFonts w:ascii="宋体" w:eastAsia="宋体" w:hAnsi="宋体" w:cs="宋体"/>
          <w:color w:val="262626"/>
          <w:kern w:val="0"/>
          <w:sz w:val="24"/>
          <w:szCs w:val="24"/>
        </w:rPr>
      </w:pPr>
      <w:r w:rsidRPr="0047546D">
        <w:rPr>
          <w:rFonts w:ascii="Times New Roman" w:eastAsia="仿宋_GB2312" w:hAnsi="宋体" w:cs="宋体" w:hint="eastAsia"/>
          <w:b/>
          <w:color w:val="262626"/>
          <w:kern w:val="0"/>
          <w:sz w:val="32"/>
        </w:rPr>
        <w:t>四、学分认定</w:t>
      </w:r>
    </w:p>
    <w:p w:rsidR="0047546D" w:rsidRPr="0047546D" w:rsidRDefault="0047546D" w:rsidP="00FA35AA">
      <w:pPr>
        <w:widowControl/>
        <w:spacing w:before="100" w:beforeAutospacing="1" w:after="100" w:afterAutospacing="1" w:line="440" w:lineRule="exact"/>
        <w:ind w:firstLineChars="200" w:firstLine="640"/>
        <w:jc w:val="left"/>
        <w:rPr>
          <w:rFonts w:ascii="宋体" w:eastAsia="宋体" w:hAnsi="宋体" w:cs="宋体"/>
          <w:color w:val="262626"/>
          <w:kern w:val="0"/>
          <w:sz w:val="24"/>
          <w:szCs w:val="24"/>
        </w:rPr>
      </w:pPr>
      <w:r w:rsidRPr="0047546D">
        <w:rPr>
          <w:rFonts w:ascii="Times New Roman" w:eastAsia="仿宋_GB2312" w:hAnsi="宋体" w:cs="宋体" w:hint="eastAsia"/>
          <w:color w:val="262626"/>
          <w:kern w:val="0"/>
          <w:sz w:val="32"/>
          <w:szCs w:val="32"/>
        </w:rPr>
        <w:lastRenderedPageBreak/>
        <w:t>我校承认学生在以上各台湾友好学校取得的相应课程学分，由教务处记入成绩档案，作为我校学籍考核的依据。</w:t>
      </w:r>
      <w:r w:rsidR="00F144CC" w:rsidRPr="00F144CC">
        <w:rPr>
          <w:rFonts w:ascii="Times New Roman" w:eastAsia="仿宋_GB2312" w:hAnsi="宋体" w:cs="宋体" w:hint="eastAsia"/>
          <w:color w:val="262626"/>
          <w:kern w:val="0"/>
          <w:sz w:val="32"/>
          <w:szCs w:val="32"/>
        </w:rPr>
        <w:t>访学期间取得的学分数不能低于同期我校该专业培养方案中规定的核心课程的学分数。</w:t>
      </w:r>
    </w:p>
    <w:p w:rsidR="0047546D" w:rsidRPr="0047546D" w:rsidRDefault="0047546D" w:rsidP="00FA35AA">
      <w:pPr>
        <w:widowControl/>
        <w:tabs>
          <w:tab w:val="left" w:pos="3450"/>
        </w:tabs>
        <w:spacing w:before="100" w:beforeAutospacing="1" w:after="100" w:afterAutospacing="1" w:line="440" w:lineRule="exact"/>
        <w:ind w:firstLineChars="200" w:firstLine="643"/>
        <w:rPr>
          <w:rFonts w:ascii="宋体" w:eastAsia="宋体" w:hAnsi="宋体" w:cs="宋体"/>
          <w:color w:val="262626"/>
          <w:kern w:val="0"/>
          <w:sz w:val="24"/>
          <w:szCs w:val="24"/>
        </w:rPr>
      </w:pPr>
      <w:r w:rsidRPr="0047546D">
        <w:rPr>
          <w:rFonts w:ascii="Times New Roman" w:eastAsia="仿宋_GB2312" w:hAnsi="宋体" w:cs="宋体" w:hint="eastAsia"/>
          <w:b/>
          <w:color w:val="262626"/>
          <w:kern w:val="0"/>
          <w:sz w:val="32"/>
        </w:rPr>
        <w:t>五、有关费用</w:t>
      </w:r>
      <w:r w:rsidRPr="0047546D">
        <w:rPr>
          <w:rFonts w:ascii="宋体" w:eastAsia="仿宋_GB2312" w:hAnsi="宋体" w:cs="宋体"/>
          <w:b/>
          <w:color w:val="262626"/>
          <w:kern w:val="0"/>
          <w:sz w:val="32"/>
        </w:rPr>
        <w:tab/>
      </w:r>
    </w:p>
    <w:p w:rsidR="0047546D" w:rsidRPr="0047546D" w:rsidRDefault="0047546D" w:rsidP="00FA35AA">
      <w:pPr>
        <w:widowControl/>
        <w:spacing w:before="100" w:beforeAutospacing="1" w:after="100" w:afterAutospacing="1" w:line="440" w:lineRule="exact"/>
        <w:jc w:val="left"/>
        <w:rPr>
          <w:rFonts w:ascii="宋体" w:eastAsia="宋体" w:hAnsi="宋体" w:cs="宋体"/>
          <w:color w:val="262626"/>
          <w:kern w:val="0"/>
          <w:sz w:val="24"/>
          <w:szCs w:val="24"/>
        </w:rPr>
      </w:pPr>
      <w:r w:rsidRPr="0047546D">
        <w:rPr>
          <w:rFonts w:ascii="宋体" w:eastAsia="仿宋_GB2312" w:hAnsi="宋体" w:cs="宋体"/>
          <w:color w:val="262626"/>
          <w:kern w:val="0"/>
          <w:sz w:val="32"/>
          <w:szCs w:val="32"/>
        </w:rPr>
        <w:t xml:space="preserve">    1.</w:t>
      </w:r>
      <w:r w:rsidRPr="0047546D">
        <w:rPr>
          <w:rFonts w:ascii="Times New Roman" w:eastAsia="仿宋_GB2312" w:hAnsi="宋体" w:cs="宋体" w:hint="eastAsia"/>
          <w:color w:val="262626"/>
          <w:kern w:val="0"/>
          <w:sz w:val="32"/>
          <w:szCs w:val="32"/>
        </w:rPr>
        <w:t>潍坊学院学费：赴台交换学习学生应正常缴纳潍坊学院学费。</w:t>
      </w:r>
    </w:p>
    <w:p w:rsidR="0047546D" w:rsidRPr="0047546D" w:rsidRDefault="0047546D" w:rsidP="00FA35AA">
      <w:pPr>
        <w:widowControl/>
        <w:spacing w:before="100" w:beforeAutospacing="1" w:after="100" w:afterAutospacing="1" w:line="440" w:lineRule="exact"/>
        <w:ind w:firstLineChars="200" w:firstLine="640"/>
        <w:jc w:val="left"/>
        <w:rPr>
          <w:rFonts w:ascii="宋体" w:eastAsia="宋体" w:hAnsi="宋体" w:cs="宋体"/>
          <w:color w:val="262626"/>
          <w:kern w:val="0"/>
          <w:sz w:val="24"/>
          <w:szCs w:val="24"/>
        </w:rPr>
      </w:pPr>
      <w:r w:rsidRPr="0047546D">
        <w:rPr>
          <w:rFonts w:ascii="宋体" w:eastAsia="仿宋_GB2312" w:hAnsi="宋体" w:cs="宋体"/>
          <w:color w:val="262626"/>
          <w:kern w:val="0"/>
          <w:sz w:val="32"/>
          <w:szCs w:val="32"/>
        </w:rPr>
        <w:t>2.</w:t>
      </w:r>
      <w:r w:rsidRPr="0047546D">
        <w:rPr>
          <w:rFonts w:ascii="Times New Roman" w:eastAsia="仿宋_GB2312" w:hAnsi="宋体" w:cs="宋体" w:hint="eastAsia"/>
          <w:color w:val="262626"/>
          <w:kern w:val="0"/>
          <w:sz w:val="32"/>
          <w:szCs w:val="32"/>
        </w:rPr>
        <w:t>台湾友好学校学费、住宿费、生活费等参见附件各校招生说明。</w:t>
      </w:r>
    </w:p>
    <w:p w:rsidR="0047546D" w:rsidRPr="0047546D" w:rsidRDefault="0047546D" w:rsidP="00FA35AA">
      <w:pPr>
        <w:widowControl/>
        <w:spacing w:before="100" w:beforeAutospacing="1" w:after="100" w:afterAutospacing="1" w:line="440" w:lineRule="exact"/>
        <w:ind w:firstLineChars="200" w:firstLine="640"/>
        <w:jc w:val="left"/>
        <w:rPr>
          <w:rFonts w:ascii="宋体" w:eastAsia="宋体" w:hAnsi="宋体" w:cs="宋体"/>
          <w:color w:val="262626"/>
          <w:kern w:val="0"/>
          <w:sz w:val="24"/>
          <w:szCs w:val="24"/>
        </w:rPr>
      </w:pPr>
      <w:r w:rsidRPr="0047546D">
        <w:rPr>
          <w:rFonts w:ascii="宋体" w:eastAsia="仿宋_GB2312" w:hAnsi="宋体" w:cs="宋体"/>
          <w:color w:val="262626"/>
          <w:kern w:val="0"/>
          <w:sz w:val="32"/>
          <w:szCs w:val="32"/>
        </w:rPr>
        <w:t>3.</w:t>
      </w:r>
      <w:r w:rsidRPr="0047546D">
        <w:rPr>
          <w:rFonts w:ascii="Times New Roman" w:eastAsia="仿宋_GB2312" w:hAnsi="宋体" w:cs="宋体" w:hint="eastAsia"/>
          <w:color w:val="262626"/>
          <w:kern w:val="0"/>
          <w:sz w:val="32"/>
          <w:szCs w:val="32"/>
        </w:rPr>
        <w:t>赴台前健康查体、办理通行证等费用及保险费、交通费等有关费用自理。</w:t>
      </w:r>
    </w:p>
    <w:p w:rsidR="0047546D" w:rsidRPr="0047546D" w:rsidRDefault="0047546D" w:rsidP="00FA35AA">
      <w:pPr>
        <w:widowControl/>
        <w:spacing w:before="100" w:beforeAutospacing="1" w:after="100" w:afterAutospacing="1" w:line="440" w:lineRule="exact"/>
        <w:ind w:firstLineChars="200" w:firstLine="643"/>
        <w:rPr>
          <w:rFonts w:ascii="宋体" w:eastAsia="宋体" w:hAnsi="宋体" w:cs="宋体"/>
          <w:color w:val="262626"/>
          <w:kern w:val="0"/>
          <w:sz w:val="24"/>
          <w:szCs w:val="24"/>
        </w:rPr>
      </w:pPr>
      <w:r w:rsidRPr="0047546D">
        <w:rPr>
          <w:rFonts w:ascii="Times New Roman" w:eastAsia="仿宋_GB2312" w:hAnsi="宋体" w:cs="宋体" w:hint="eastAsia"/>
          <w:b/>
          <w:bCs/>
          <w:color w:val="262626"/>
          <w:kern w:val="0"/>
          <w:sz w:val="32"/>
        </w:rPr>
        <w:t>六、报名方式：</w:t>
      </w:r>
    </w:p>
    <w:p w:rsidR="0047546D" w:rsidRPr="0047546D" w:rsidRDefault="0047546D" w:rsidP="00FA35AA">
      <w:pPr>
        <w:widowControl/>
        <w:spacing w:before="100" w:beforeAutospacing="1" w:after="100" w:afterAutospacing="1" w:line="440" w:lineRule="exact"/>
        <w:ind w:firstLineChars="200" w:firstLine="640"/>
        <w:jc w:val="left"/>
        <w:rPr>
          <w:rFonts w:ascii="宋体" w:eastAsia="宋体" w:hAnsi="宋体" w:cs="宋体"/>
          <w:color w:val="262626"/>
          <w:kern w:val="0"/>
          <w:sz w:val="24"/>
          <w:szCs w:val="24"/>
        </w:rPr>
      </w:pPr>
      <w:proofErr w:type="gramStart"/>
      <w:r w:rsidRPr="0047546D">
        <w:rPr>
          <w:rFonts w:ascii="Times New Roman" w:eastAsia="仿宋_GB2312" w:hAnsi="宋体" w:cs="宋体" w:hint="eastAsia"/>
          <w:color w:val="262626"/>
          <w:kern w:val="0"/>
          <w:sz w:val="32"/>
          <w:szCs w:val="32"/>
        </w:rPr>
        <w:t>请拟报名</w:t>
      </w:r>
      <w:proofErr w:type="gramEnd"/>
      <w:r w:rsidRPr="0047546D">
        <w:rPr>
          <w:rFonts w:ascii="Times New Roman" w:eastAsia="仿宋_GB2312" w:hAnsi="宋体" w:cs="宋体" w:hint="eastAsia"/>
          <w:color w:val="262626"/>
          <w:kern w:val="0"/>
          <w:sz w:val="32"/>
          <w:szCs w:val="32"/>
        </w:rPr>
        <w:t>赴台交换的学生下载《潍坊学院赴国（境）外学习报名申请表》一式</w:t>
      </w:r>
      <w:r w:rsidRPr="0047546D">
        <w:rPr>
          <w:rFonts w:ascii="宋体" w:eastAsia="仿宋_GB2312" w:hAnsi="宋体" w:cs="宋体"/>
          <w:color w:val="262626"/>
          <w:kern w:val="0"/>
          <w:sz w:val="32"/>
          <w:szCs w:val="32"/>
        </w:rPr>
        <w:t>3</w:t>
      </w:r>
      <w:r w:rsidR="00D30889">
        <w:rPr>
          <w:rFonts w:ascii="Times New Roman" w:eastAsia="仿宋_GB2312" w:hAnsi="宋体" w:cs="宋体" w:hint="eastAsia"/>
          <w:color w:val="262626"/>
          <w:kern w:val="0"/>
          <w:sz w:val="32"/>
          <w:szCs w:val="32"/>
        </w:rPr>
        <w:t>份填写完成并经所在</w:t>
      </w:r>
      <w:r w:rsidRPr="0047546D">
        <w:rPr>
          <w:rFonts w:ascii="Times New Roman" w:eastAsia="仿宋_GB2312" w:hAnsi="宋体" w:cs="宋体" w:hint="eastAsia"/>
          <w:color w:val="262626"/>
          <w:kern w:val="0"/>
          <w:sz w:val="32"/>
          <w:szCs w:val="32"/>
        </w:rPr>
        <w:t>学院批准后交</w:t>
      </w:r>
      <w:r w:rsidR="00D30889">
        <w:rPr>
          <w:rFonts w:ascii="Times New Roman" w:eastAsia="仿宋_GB2312" w:hAnsi="宋体" w:cs="宋体" w:hint="eastAsia"/>
          <w:color w:val="262626"/>
          <w:kern w:val="0"/>
          <w:sz w:val="32"/>
          <w:szCs w:val="32"/>
        </w:rPr>
        <w:t>港澳台工作办公室（</w:t>
      </w:r>
      <w:r w:rsidRPr="0047546D">
        <w:rPr>
          <w:rFonts w:ascii="Times New Roman" w:eastAsia="仿宋_GB2312" w:hAnsi="宋体" w:cs="宋体" w:hint="eastAsia"/>
          <w:color w:val="262626"/>
          <w:kern w:val="0"/>
          <w:sz w:val="32"/>
          <w:szCs w:val="32"/>
        </w:rPr>
        <w:t>行政楼</w:t>
      </w:r>
      <w:r w:rsidRPr="0047546D">
        <w:rPr>
          <w:rFonts w:ascii="宋体" w:eastAsia="仿宋_GB2312" w:hAnsi="宋体" w:cs="宋体"/>
          <w:color w:val="262626"/>
          <w:kern w:val="0"/>
          <w:sz w:val="32"/>
          <w:szCs w:val="32"/>
        </w:rPr>
        <w:t>40</w:t>
      </w:r>
      <w:r>
        <w:rPr>
          <w:rFonts w:ascii="宋体" w:eastAsia="仿宋_GB2312" w:hAnsi="宋体" w:cs="宋体" w:hint="eastAsia"/>
          <w:color w:val="262626"/>
          <w:kern w:val="0"/>
          <w:sz w:val="32"/>
          <w:szCs w:val="32"/>
        </w:rPr>
        <w:t>5</w:t>
      </w:r>
      <w:r w:rsidRPr="0047546D">
        <w:rPr>
          <w:rFonts w:ascii="Times New Roman" w:eastAsia="仿宋_GB2312" w:hAnsi="宋体" w:cs="宋体" w:hint="eastAsia"/>
          <w:color w:val="262626"/>
          <w:kern w:val="0"/>
          <w:sz w:val="32"/>
          <w:szCs w:val="32"/>
        </w:rPr>
        <w:t>室）。</w:t>
      </w:r>
    </w:p>
    <w:p w:rsidR="0047546D" w:rsidRPr="0047546D" w:rsidRDefault="0047546D" w:rsidP="00FA35AA">
      <w:pPr>
        <w:widowControl/>
        <w:spacing w:before="100" w:beforeAutospacing="1" w:after="100" w:afterAutospacing="1" w:line="440" w:lineRule="exact"/>
        <w:ind w:firstLineChars="200" w:firstLine="643"/>
        <w:rPr>
          <w:rFonts w:ascii="宋体" w:eastAsia="宋体" w:hAnsi="宋体" w:cs="宋体"/>
          <w:color w:val="262626"/>
          <w:kern w:val="0"/>
          <w:sz w:val="24"/>
          <w:szCs w:val="24"/>
        </w:rPr>
      </w:pPr>
      <w:r w:rsidRPr="0047546D">
        <w:rPr>
          <w:rFonts w:ascii="Times New Roman" w:eastAsia="仿宋_GB2312" w:hAnsi="宋体" w:cs="宋体" w:hint="eastAsia"/>
          <w:b/>
          <w:color w:val="262626"/>
          <w:kern w:val="0"/>
          <w:sz w:val="32"/>
        </w:rPr>
        <w:t>截止时间：</w:t>
      </w:r>
      <w:r w:rsidRPr="0047546D">
        <w:rPr>
          <w:rFonts w:ascii="宋体" w:eastAsia="仿宋_GB2312" w:hAnsi="宋体" w:cs="宋体"/>
          <w:color w:val="262626"/>
          <w:kern w:val="0"/>
          <w:sz w:val="32"/>
          <w:szCs w:val="32"/>
        </w:rPr>
        <w:t xml:space="preserve"> </w:t>
      </w:r>
      <w:r>
        <w:rPr>
          <w:rFonts w:ascii="宋体" w:eastAsia="仿宋_GB2312" w:hAnsi="宋体" w:cs="宋体" w:hint="eastAsia"/>
          <w:color w:val="262626"/>
          <w:kern w:val="0"/>
          <w:sz w:val="32"/>
          <w:szCs w:val="32"/>
        </w:rPr>
        <w:t>5</w:t>
      </w:r>
      <w:r w:rsidRPr="0047546D">
        <w:rPr>
          <w:rFonts w:ascii="Times New Roman" w:eastAsia="仿宋_GB2312" w:hAnsi="宋体" w:cs="宋体" w:hint="eastAsia"/>
          <w:color w:val="262626"/>
          <w:kern w:val="0"/>
          <w:sz w:val="32"/>
          <w:szCs w:val="32"/>
        </w:rPr>
        <w:t>月</w:t>
      </w:r>
      <w:r>
        <w:rPr>
          <w:rFonts w:ascii="宋体" w:eastAsia="仿宋_GB2312" w:hAnsi="宋体" w:cs="宋体" w:hint="eastAsia"/>
          <w:color w:val="262626"/>
          <w:kern w:val="0"/>
          <w:sz w:val="32"/>
          <w:szCs w:val="32"/>
        </w:rPr>
        <w:t>19</w:t>
      </w:r>
      <w:r w:rsidRPr="0047546D">
        <w:rPr>
          <w:rFonts w:ascii="Times New Roman" w:eastAsia="仿宋_GB2312" w:hAnsi="宋体" w:cs="宋体" w:hint="eastAsia"/>
          <w:color w:val="262626"/>
          <w:kern w:val="0"/>
          <w:sz w:val="32"/>
          <w:szCs w:val="32"/>
        </w:rPr>
        <w:t>日</w:t>
      </w:r>
      <w:r w:rsidR="00F144CC">
        <w:rPr>
          <w:rFonts w:ascii="宋体" w:eastAsia="仿宋_GB2312" w:hAnsi="宋体" w:cs="宋体"/>
          <w:color w:val="262626"/>
          <w:kern w:val="0"/>
          <w:sz w:val="32"/>
          <w:szCs w:val="32"/>
        </w:rPr>
        <w:t>17:0</w:t>
      </w:r>
      <w:r w:rsidR="007B66E5">
        <w:rPr>
          <w:rFonts w:ascii="宋体" w:eastAsia="仿宋_GB2312" w:hAnsi="宋体" w:cs="宋体" w:hint="eastAsia"/>
          <w:color w:val="262626"/>
          <w:kern w:val="0"/>
          <w:sz w:val="32"/>
          <w:szCs w:val="32"/>
        </w:rPr>
        <w:t>0</w:t>
      </w:r>
      <w:r w:rsidRPr="0047546D">
        <w:rPr>
          <w:rFonts w:ascii="宋体" w:eastAsia="仿宋_GB2312" w:hAnsi="宋体" w:cs="宋体"/>
          <w:color w:val="262626"/>
          <w:kern w:val="0"/>
          <w:sz w:val="32"/>
          <w:szCs w:val="32"/>
        </w:rPr>
        <w:t xml:space="preserve">                </w:t>
      </w:r>
    </w:p>
    <w:p w:rsidR="00FA35AA" w:rsidRDefault="0047546D" w:rsidP="00FA35AA">
      <w:pPr>
        <w:widowControl/>
        <w:spacing w:before="100" w:beforeAutospacing="1" w:after="100" w:afterAutospacing="1" w:line="440" w:lineRule="exact"/>
        <w:ind w:firstLineChars="200" w:firstLine="640"/>
        <w:jc w:val="left"/>
        <w:rPr>
          <w:rFonts w:ascii="宋体" w:eastAsia="宋体" w:hAnsi="宋体" w:cs="宋体"/>
          <w:color w:val="262626"/>
          <w:kern w:val="0"/>
          <w:sz w:val="24"/>
          <w:szCs w:val="24"/>
        </w:rPr>
      </w:pPr>
      <w:r w:rsidRPr="0047546D">
        <w:rPr>
          <w:rFonts w:ascii="宋体" w:eastAsia="仿宋_GB2312" w:hAnsi="宋体" w:cs="宋体"/>
          <w:color w:val="262626"/>
          <w:kern w:val="0"/>
          <w:sz w:val="32"/>
          <w:szCs w:val="32"/>
        </w:rPr>
        <w:t xml:space="preserve"> </w:t>
      </w:r>
      <w:r w:rsidRPr="0047546D">
        <w:rPr>
          <w:rFonts w:ascii="Times New Roman" w:eastAsia="仿宋_GB2312" w:hAnsi="宋体" w:cs="宋体" w:hint="eastAsia"/>
          <w:color w:val="262626"/>
          <w:kern w:val="0"/>
          <w:sz w:val="32"/>
          <w:szCs w:val="32"/>
        </w:rPr>
        <w:t>联系人：</w:t>
      </w:r>
      <w:r>
        <w:rPr>
          <w:rFonts w:ascii="Times New Roman" w:eastAsia="仿宋_GB2312" w:hAnsi="宋体" w:cs="宋体" w:hint="eastAsia"/>
          <w:color w:val="262626"/>
          <w:kern w:val="0"/>
          <w:sz w:val="32"/>
          <w:szCs w:val="32"/>
        </w:rPr>
        <w:t>张晓丽</w:t>
      </w:r>
      <w:r w:rsidR="00FA35AA">
        <w:rPr>
          <w:rFonts w:ascii="宋体" w:eastAsia="宋体" w:hAnsi="宋体" w:cs="宋体" w:hint="eastAsia"/>
          <w:color w:val="262626"/>
          <w:kern w:val="0"/>
          <w:sz w:val="24"/>
          <w:szCs w:val="24"/>
        </w:rPr>
        <w:t xml:space="preserve">        </w:t>
      </w:r>
    </w:p>
    <w:p w:rsidR="0047546D" w:rsidRPr="00FA35AA" w:rsidRDefault="0047546D" w:rsidP="0058390D">
      <w:pPr>
        <w:widowControl/>
        <w:spacing w:before="100" w:beforeAutospacing="1" w:after="100" w:afterAutospacing="1" w:line="440" w:lineRule="exact"/>
        <w:ind w:firstLineChars="200" w:firstLine="640"/>
        <w:jc w:val="left"/>
        <w:rPr>
          <w:rFonts w:ascii="宋体" w:eastAsia="宋体" w:hAnsi="宋体" w:cs="宋体"/>
          <w:color w:val="262626"/>
          <w:kern w:val="0"/>
          <w:sz w:val="24"/>
          <w:szCs w:val="24"/>
        </w:rPr>
      </w:pPr>
      <w:r w:rsidRPr="0047546D">
        <w:rPr>
          <w:rFonts w:ascii="Times New Roman" w:eastAsia="仿宋_GB2312" w:hAnsi="宋体" w:cs="宋体" w:hint="eastAsia"/>
          <w:color w:val="262626"/>
          <w:kern w:val="0"/>
          <w:sz w:val="32"/>
          <w:szCs w:val="32"/>
        </w:rPr>
        <w:t>电</w:t>
      </w:r>
      <w:r w:rsidRPr="0047546D">
        <w:rPr>
          <w:rFonts w:ascii="宋体" w:eastAsia="仿宋_GB2312" w:hAnsi="宋体" w:cs="宋体"/>
          <w:color w:val="262626"/>
          <w:kern w:val="0"/>
          <w:sz w:val="32"/>
          <w:szCs w:val="32"/>
        </w:rPr>
        <w:t xml:space="preserve">  </w:t>
      </w:r>
      <w:r w:rsidRPr="0047546D">
        <w:rPr>
          <w:rFonts w:ascii="Times New Roman" w:eastAsia="仿宋_GB2312" w:hAnsi="宋体" w:cs="宋体" w:hint="eastAsia"/>
          <w:color w:val="262626"/>
          <w:kern w:val="0"/>
          <w:sz w:val="32"/>
          <w:szCs w:val="32"/>
        </w:rPr>
        <w:t>话：</w:t>
      </w:r>
      <w:r w:rsidRPr="0047546D">
        <w:rPr>
          <w:rFonts w:ascii="宋体" w:eastAsia="仿宋_GB2312" w:hAnsi="宋体" w:cs="宋体"/>
          <w:color w:val="262626"/>
          <w:kern w:val="0"/>
          <w:sz w:val="32"/>
          <w:szCs w:val="32"/>
        </w:rPr>
        <w:t>878522</w:t>
      </w:r>
      <w:r w:rsidR="00F144CC">
        <w:rPr>
          <w:rFonts w:ascii="宋体" w:eastAsia="仿宋_GB2312" w:hAnsi="宋体" w:cs="宋体" w:hint="eastAsia"/>
          <w:color w:val="262626"/>
          <w:kern w:val="0"/>
          <w:sz w:val="32"/>
          <w:szCs w:val="32"/>
        </w:rPr>
        <w:t>2</w:t>
      </w:r>
    </w:p>
    <w:p w:rsidR="00FA35AA" w:rsidRDefault="0047546D" w:rsidP="00FA35AA">
      <w:pPr>
        <w:widowControl/>
        <w:spacing w:before="100" w:beforeAutospacing="1" w:after="100" w:afterAutospacing="1" w:line="440" w:lineRule="exact"/>
        <w:ind w:firstLineChars="200" w:firstLine="640"/>
        <w:jc w:val="left"/>
        <w:rPr>
          <w:rFonts w:ascii="宋体" w:eastAsia="仿宋_GB2312" w:hAnsi="宋体" w:cs="宋体"/>
          <w:color w:val="262626"/>
          <w:kern w:val="0"/>
          <w:sz w:val="32"/>
          <w:szCs w:val="32"/>
        </w:rPr>
      </w:pPr>
      <w:r>
        <w:rPr>
          <w:rFonts w:ascii="宋体" w:eastAsia="仿宋_GB2312" w:hAnsi="宋体" w:cs="宋体" w:hint="eastAsia"/>
          <w:color w:val="262626"/>
          <w:kern w:val="0"/>
          <w:sz w:val="32"/>
          <w:szCs w:val="32"/>
        </w:rPr>
        <w:t xml:space="preserve">                </w:t>
      </w:r>
      <w:r w:rsidR="00FA35AA">
        <w:rPr>
          <w:rFonts w:ascii="宋体" w:eastAsia="仿宋_GB2312" w:hAnsi="宋体" w:cs="宋体" w:hint="eastAsia"/>
          <w:color w:val="262626"/>
          <w:kern w:val="0"/>
          <w:sz w:val="32"/>
          <w:szCs w:val="32"/>
        </w:rPr>
        <w:t xml:space="preserve">            </w:t>
      </w:r>
      <w:r>
        <w:rPr>
          <w:rFonts w:ascii="宋体" w:eastAsia="仿宋_GB2312" w:hAnsi="宋体" w:cs="宋体" w:hint="eastAsia"/>
          <w:color w:val="262626"/>
          <w:kern w:val="0"/>
          <w:sz w:val="32"/>
          <w:szCs w:val="32"/>
        </w:rPr>
        <w:t xml:space="preserve"> </w:t>
      </w:r>
    </w:p>
    <w:p w:rsidR="0047546D" w:rsidRDefault="0047546D" w:rsidP="00FA35AA">
      <w:pPr>
        <w:widowControl/>
        <w:spacing w:before="100" w:beforeAutospacing="1" w:after="100" w:afterAutospacing="1" w:line="440" w:lineRule="exact"/>
        <w:ind w:firstLineChars="1600" w:firstLine="5120"/>
        <w:jc w:val="left"/>
        <w:rPr>
          <w:rFonts w:ascii="宋体" w:eastAsia="仿宋_GB2312" w:hAnsi="宋体" w:cs="宋体"/>
          <w:color w:val="262626"/>
          <w:kern w:val="0"/>
          <w:sz w:val="32"/>
          <w:szCs w:val="32"/>
        </w:rPr>
      </w:pPr>
      <w:r>
        <w:rPr>
          <w:rFonts w:ascii="宋体" w:eastAsia="仿宋_GB2312" w:hAnsi="宋体" w:cs="宋体" w:hint="eastAsia"/>
          <w:color w:val="262626"/>
          <w:kern w:val="0"/>
          <w:sz w:val="32"/>
          <w:szCs w:val="32"/>
        </w:rPr>
        <w:t xml:space="preserve"> </w:t>
      </w:r>
      <w:r>
        <w:rPr>
          <w:rFonts w:ascii="宋体" w:eastAsia="仿宋_GB2312" w:hAnsi="宋体" w:cs="宋体" w:hint="eastAsia"/>
          <w:color w:val="262626"/>
          <w:kern w:val="0"/>
          <w:sz w:val="32"/>
          <w:szCs w:val="32"/>
        </w:rPr>
        <w:t>港澳台工作办公室</w:t>
      </w:r>
      <w:r w:rsidR="00F144CC">
        <w:rPr>
          <w:rFonts w:ascii="宋体" w:eastAsia="仿宋_GB2312" w:hAnsi="宋体" w:cs="宋体" w:hint="eastAsia"/>
          <w:color w:val="262626"/>
          <w:kern w:val="0"/>
          <w:sz w:val="32"/>
          <w:szCs w:val="32"/>
        </w:rPr>
        <w:t xml:space="preserve">   </w:t>
      </w:r>
      <w:r w:rsidR="00F144CC">
        <w:rPr>
          <w:rFonts w:ascii="宋体" w:eastAsia="仿宋_GB2312" w:hAnsi="宋体" w:cs="宋体" w:hint="eastAsia"/>
          <w:color w:val="262626"/>
          <w:kern w:val="0"/>
          <w:sz w:val="32"/>
          <w:szCs w:val="32"/>
        </w:rPr>
        <w:t>教务处</w:t>
      </w:r>
    </w:p>
    <w:p w:rsidR="006A2323" w:rsidRDefault="0047546D" w:rsidP="00FA35AA">
      <w:pPr>
        <w:widowControl/>
        <w:spacing w:before="100" w:beforeAutospacing="1" w:after="100" w:afterAutospacing="1" w:line="440" w:lineRule="exact"/>
        <w:ind w:firstLineChars="200" w:firstLine="640"/>
        <w:jc w:val="left"/>
        <w:rPr>
          <w:rFonts w:ascii="宋体" w:eastAsia="仿宋_GB2312" w:hAnsi="宋体" w:cs="宋体"/>
          <w:color w:val="262626"/>
          <w:kern w:val="0"/>
          <w:sz w:val="32"/>
          <w:szCs w:val="32"/>
        </w:rPr>
      </w:pPr>
      <w:r>
        <w:rPr>
          <w:rFonts w:ascii="宋体" w:eastAsia="仿宋_GB2312" w:hAnsi="宋体" w:cs="宋体" w:hint="eastAsia"/>
          <w:color w:val="262626"/>
          <w:kern w:val="0"/>
          <w:sz w:val="32"/>
          <w:szCs w:val="32"/>
        </w:rPr>
        <w:t xml:space="preserve">                 </w:t>
      </w:r>
      <w:r w:rsidR="00FA35AA">
        <w:rPr>
          <w:rFonts w:ascii="宋体" w:eastAsia="仿宋_GB2312" w:hAnsi="宋体" w:cs="宋体" w:hint="eastAsia"/>
          <w:color w:val="262626"/>
          <w:kern w:val="0"/>
          <w:sz w:val="32"/>
          <w:szCs w:val="32"/>
        </w:rPr>
        <w:t xml:space="preserve">           </w:t>
      </w:r>
      <w:r>
        <w:rPr>
          <w:rFonts w:ascii="宋体" w:eastAsia="仿宋_GB2312" w:hAnsi="宋体" w:cs="宋体" w:hint="eastAsia"/>
          <w:color w:val="262626"/>
          <w:kern w:val="0"/>
          <w:sz w:val="32"/>
          <w:szCs w:val="32"/>
        </w:rPr>
        <w:t xml:space="preserve"> </w:t>
      </w:r>
      <w:r w:rsidR="00F144CC">
        <w:rPr>
          <w:rFonts w:ascii="宋体" w:eastAsia="仿宋_GB2312" w:hAnsi="宋体" w:cs="宋体" w:hint="eastAsia"/>
          <w:color w:val="262626"/>
          <w:kern w:val="0"/>
          <w:sz w:val="32"/>
          <w:szCs w:val="32"/>
        </w:rPr>
        <w:t xml:space="preserve">    </w:t>
      </w:r>
      <w:r>
        <w:rPr>
          <w:rFonts w:ascii="宋体" w:eastAsia="仿宋_GB2312" w:hAnsi="宋体" w:cs="宋体"/>
          <w:color w:val="262626"/>
          <w:kern w:val="0"/>
          <w:sz w:val="32"/>
          <w:szCs w:val="32"/>
        </w:rPr>
        <w:t>2017</w:t>
      </w:r>
      <w:r>
        <w:rPr>
          <w:rFonts w:ascii="宋体" w:eastAsia="仿宋_GB2312" w:hAnsi="宋体" w:cs="宋体"/>
          <w:color w:val="262626"/>
          <w:kern w:val="0"/>
          <w:sz w:val="32"/>
          <w:szCs w:val="32"/>
        </w:rPr>
        <w:t>年</w:t>
      </w:r>
      <w:r>
        <w:rPr>
          <w:rFonts w:ascii="宋体" w:eastAsia="仿宋_GB2312" w:hAnsi="宋体" w:cs="宋体"/>
          <w:color w:val="262626"/>
          <w:kern w:val="0"/>
          <w:sz w:val="32"/>
          <w:szCs w:val="32"/>
        </w:rPr>
        <w:t>4</w:t>
      </w:r>
      <w:r>
        <w:rPr>
          <w:rFonts w:ascii="宋体" w:eastAsia="仿宋_GB2312" w:hAnsi="宋体" w:cs="宋体"/>
          <w:color w:val="262626"/>
          <w:kern w:val="0"/>
          <w:sz w:val="32"/>
          <w:szCs w:val="32"/>
        </w:rPr>
        <w:t>月</w:t>
      </w:r>
      <w:r>
        <w:rPr>
          <w:rFonts w:ascii="宋体" w:eastAsia="仿宋_GB2312" w:hAnsi="宋体" w:cs="宋体"/>
          <w:color w:val="262626"/>
          <w:kern w:val="0"/>
          <w:sz w:val="32"/>
          <w:szCs w:val="32"/>
        </w:rPr>
        <w:t>1</w:t>
      </w:r>
      <w:r w:rsidR="00F144CC">
        <w:rPr>
          <w:rFonts w:ascii="宋体" w:eastAsia="仿宋_GB2312" w:hAnsi="宋体" w:cs="宋体" w:hint="eastAsia"/>
          <w:color w:val="262626"/>
          <w:kern w:val="0"/>
          <w:sz w:val="32"/>
          <w:szCs w:val="32"/>
        </w:rPr>
        <w:t>4</w:t>
      </w:r>
      <w:r>
        <w:rPr>
          <w:rFonts w:ascii="宋体" w:eastAsia="仿宋_GB2312" w:hAnsi="宋体" w:cs="宋体"/>
          <w:color w:val="262626"/>
          <w:kern w:val="0"/>
          <w:sz w:val="32"/>
          <w:szCs w:val="32"/>
        </w:rPr>
        <w:t>日</w:t>
      </w:r>
    </w:p>
    <w:p w:rsidR="00CB2D33" w:rsidRDefault="00CB2D33" w:rsidP="00FA35AA">
      <w:pPr>
        <w:widowControl/>
        <w:spacing w:before="100" w:beforeAutospacing="1" w:after="100" w:afterAutospacing="1" w:line="440" w:lineRule="exact"/>
        <w:ind w:firstLineChars="200" w:firstLine="640"/>
        <w:jc w:val="left"/>
        <w:rPr>
          <w:rFonts w:ascii="宋体" w:eastAsia="仿宋_GB2312" w:hAnsi="宋体" w:cs="宋体"/>
          <w:color w:val="262626"/>
          <w:kern w:val="0"/>
          <w:sz w:val="32"/>
          <w:szCs w:val="32"/>
        </w:rPr>
      </w:pPr>
    </w:p>
    <w:p w:rsidR="00FA35AA" w:rsidRDefault="00FA35AA" w:rsidP="00FA35AA">
      <w:pPr>
        <w:widowControl/>
        <w:spacing w:before="100" w:beforeAutospacing="1" w:after="100" w:afterAutospacing="1" w:line="440" w:lineRule="exact"/>
        <w:ind w:firstLineChars="200" w:firstLine="640"/>
        <w:jc w:val="left"/>
        <w:rPr>
          <w:rFonts w:ascii="宋体" w:eastAsia="仿宋_GB2312" w:hAnsi="宋体" w:cs="宋体"/>
          <w:color w:val="262626"/>
          <w:kern w:val="0"/>
          <w:sz w:val="32"/>
          <w:szCs w:val="32"/>
        </w:rPr>
      </w:pPr>
      <w:r>
        <w:rPr>
          <w:rFonts w:ascii="宋体" w:eastAsia="仿宋_GB2312" w:hAnsi="宋体" w:cs="宋体" w:hint="eastAsia"/>
          <w:color w:val="262626"/>
          <w:kern w:val="0"/>
          <w:sz w:val="32"/>
          <w:szCs w:val="32"/>
        </w:rPr>
        <w:t>附件一：朝阳科技大学</w:t>
      </w:r>
      <w:r>
        <w:rPr>
          <w:rFonts w:ascii="宋体" w:eastAsia="仿宋_GB2312" w:hAnsi="宋体" w:cs="宋体" w:hint="eastAsia"/>
          <w:color w:val="262626"/>
          <w:kern w:val="0"/>
          <w:sz w:val="32"/>
          <w:szCs w:val="32"/>
        </w:rPr>
        <w:t>2017</w:t>
      </w:r>
      <w:r>
        <w:rPr>
          <w:rFonts w:ascii="宋体" w:eastAsia="仿宋_GB2312" w:hAnsi="宋体" w:cs="宋体" w:hint="eastAsia"/>
          <w:color w:val="262626"/>
          <w:kern w:val="0"/>
          <w:sz w:val="32"/>
          <w:szCs w:val="32"/>
        </w:rPr>
        <w:t>年秋季班短期研修参考信息</w:t>
      </w:r>
    </w:p>
    <w:p w:rsidR="00FA35AA" w:rsidRDefault="00FA35AA" w:rsidP="00FA35AA">
      <w:pPr>
        <w:widowControl/>
        <w:spacing w:before="100" w:beforeAutospacing="1" w:after="100" w:afterAutospacing="1" w:line="440" w:lineRule="exact"/>
        <w:ind w:firstLineChars="200" w:firstLine="640"/>
        <w:jc w:val="left"/>
        <w:rPr>
          <w:rFonts w:ascii="宋体" w:eastAsia="仿宋_GB2312" w:hAnsi="宋体" w:cs="宋体"/>
          <w:color w:val="262626"/>
          <w:kern w:val="0"/>
          <w:sz w:val="32"/>
          <w:szCs w:val="32"/>
        </w:rPr>
      </w:pPr>
      <w:r>
        <w:rPr>
          <w:rFonts w:ascii="宋体" w:eastAsia="仿宋_GB2312" w:hAnsi="宋体" w:cs="宋体" w:hint="eastAsia"/>
          <w:color w:val="262626"/>
          <w:kern w:val="0"/>
          <w:sz w:val="32"/>
          <w:szCs w:val="32"/>
        </w:rPr>
        <w:t>附件二：昆山科技大学</w:t>
      </w:r>
      <w:r>
        <w:rPr>
          <w:rFonts w:ascii="宋体" w:eastAsia="仿宋_GB2312" w:hAnsi="宋体" w:cs="宋体" w:hint="eastAsia"/>
          <w:color w:val="262626"/>
          <w:kern w:val="0"/>
          <w:sz w:val="32"/>
          <w:szCs w:val="32"/>
        </w:rPr>
        <w:t>2017</w:t>
      </w:r>
      <w:r>
        <w:rPr>
          <w:rFonts w:ascii="宋体" w:eastAsia="仿宋_GB2312" w:hAnsi="宋体" w:cs="宋体" w:hint="eastAsia"/>
          <w:color w:val="262626"/>
          <w:kern w:val="0"/>
          <w:sz w:val="32"/>
          <w:szCs w:val="32"/>
        </w:rPr>
        <w:t>年短期研修生入学简章</w:t>
      </w:r>
    </w:p>
    <w:p w:rsidR="00FA35AA" w:rsidRPr="00FA35AA" w:rsidRDefault="00FA35AA" w:rsidP="00FA35AA">
      <w:pPr>
        <w:widowControl/>
        <w:spacing w:before="100" w:beforeAutospacing="1" w:after="100" w:afterAutospacing="1" w:line="440" w:lineRule="exact"/>
        <w:ind w:firstLineChars="200" w:firstLine="640"/>
        <w:jc w:val="left"/>
        <w:rPr>
          <w:rFonts w:ascii="宋体" w:eastAsia="仿宋_GB2312" w:hAnsi="宋体" w:cs="宋体"/>
          <w:color w:val="262626"/>
          <w:kern w:val="0"/>
          <w:sz w:val="32"/>
          <w:szCs w:val="32"/>
        </w:rPr>
      </w:pPr>
      <w:r>
        <w:rPr>
          <w:rFonts w:ascii="宋体" w:eastAsia="仿宋_GB2312" w:hAnsi="宋体" w:cs="宋体" w:hint="eastAsia"/>
          <w:color w:val="262626"/>
          <w:kern w:val="0"/>
          <w:sz w:val="32"/>
          <w:szCs w:val="32"/>
        </w:rPr>
        <w:t>附件三：潍坊</w:t>
      </w:r>
      <w:proofErr w:type="gramStart"/>
      <w:r>
        <w:rPr>
          <w:rFonts w:ascii="宋体" w:eastAsia="仿宋_GB2312" w:hAnsi="宋体" w:cs="宋体" w:hint="eastAsia"/>
          <w:color w:val="262626"/>
          <w:kern w:val="0"/>
          <w:sz w:val="32"/>
          <w:szCs w:val="32"/>
        </w:rPr>
        <w:t>学院赴</w:t>
      </w:r>
      <w:proofErr w:type="gramEnd"/>
      <w:r>
        <w:rPr>
          <w:rFonts w:ascii="宋体" w:eastAsia="仿宋_GB2312" w:hAnsi="宋体" w:cs="宋体" w:hint="eastAsia"/>
          <w:color w:val="262626"/>
          <w:kern w:val="0"/>
          <w:sz w:val="32"/>
          <w:szCs w:val="32"/>
        </w:rPr>
        <w:t>国（境）外学习申请表</w:t>
      </w:r>
    </w:p>
    <w:sectPr w:rsidR="00FA35AA" w:rsidRPr="00FA35AA" w:rsidSect="009C1D33">
      <w:pgSz w:w="11906" w:h="16838"/>
      <w:pgMar w:top="1247" w:right="1077" w:bottom="1304"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546D"/>
    <w:rsid w:val="00132FA9"/>
    <w:rsid w:val="0047546D"/>
    <w:rsid w:val="0058390D"/>
    <w:rsid w:val="00634592"/>
    <w:rsid w:val="006439C6"/>
    <w:rsid w:val="007B66E5"/>
    <w:rsid w:val="008F6429"/>
    <w:rsid w:val="009C1D33"/>
    <w:rsid w:val="00CB2D33"/>
    <w:rsid w:val="00D30889"/>
    <w:rsid w:val="00DE5B58"/>
    <w:rsid w:val="00E21703"/>
    <w:rsid w:val="00F144CC"/>
    <w:rsid w:val="00F24885"/>
    <w:rsid w:val="00FA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546D"/>
    <w:rPr>
      <w:b/>
      <w:bCs/>
    </w:rPr>
  </w:style>
  <w:style w:type="paragraph" w:styleId="a4">
    <w:name w:val="Date"/>
    <w:basedOn w:val="a"/>
    <w:next w:val="a"/>
    <w:link w:val="Char"/>
    <w:uiPriority w:val="99"/>
    <w:semiHidden/>
    <w:unhideWhenUsed/>
    <w:rsid w:val="00FA35AA"/>
    <w:pPr>
      <w:ind w:leftChars="2500" w:left="100"/>
    </w:pPr>
  </w:style>
  <w:style w:type="character" w:customStyle="1" w:styleId="Char">
    <w:name w:val="日期 Char"/>
    <w:basedOn w:val="a0"/>
    <w:link w:val="a4"/>
    <w:uiPriority w:val="99"/>
    <w:semiHidden/>
    <w:rsid w:val="00FA3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147</Words>
  <Characters>840</Characters>
  <Application>Microsoft Office Word</Application>
  <DocSecurity>0</DocSecurity>
  <Lines>7</Lines>
  <Paragraphs>1</Paragraphs>
  <ScaleCrop>false</ScaleCrop>
  <Company>WFU</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周国宁</dc:creator>
  <cp:keywords/>
  <dc:description/>
  <cp:lastModifiedBy>微软用户</cp:lastModifiedBy>
  <cp:revision>10</cp:revision>
  <cp:lastPrinted>2017-04-11T01:48:00Z</cp:lastPrinted>
  <dcterms:created xsi:type="dcterms:W3CDTF">2017-04-11T01:31:00Z</dcterms:created>
  <dcterms:modified xsi:type="dcterms:W3CDTF">2017-04-17T00:48:00Z</dcterms:modified>
</cp:coreProperties>
</file>