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88B" w:rsidRPr="00440893" w:rsidRDefault="00F4188B" w:rsidP="00F4188B">
      <w:pPr>
        <w:pBdr>
          <w:bottom w:val="thinThickSmallGap" w:sz="18" w:space="1" w:color="FF0000"/>
        </w:pBdr>
        <w:spacing w:line="0" w:lineRule="atLeast"/>
        <w:jc w:val="center"/>
        <w:rPr>
          <w:rFonts w:ascii="宋体" w:hAnsi="宋体"/>
          <w:b/>
          <w:color w:val="FF0000"/>
          <w:spacing w:val="60"/>
          <w:sz w:val="84"/>
          <w:szCs w:val="84"/>
        </w:rPr>
      </w:pPr>
      <w:r w:rsidRPr="00440893">
        <w:rPr>
          <w:rFonts w:ascii="宋体" w:hAnsi="宋体" w:hint="eastAsia"/>
          <w:b/>
          <w:color w:val="FF0000"/>
          <w:spacing w:val="60"/>
          <w:sz w:val="84"/>
          <w:szCs w:val="84"/>
        </w:rPr>
        <w:t>潍坊学院教务处</w:t>
      </w:r>
    </w:p>
    <w:p w:rsidR="00F4188B" w:rsidRDefault="00F4188B" w:rsidP="00F4188B">
      <w:pPr>
        <w:spacing w:line="20" w:lineRule="exact"/>
        <w:jc w:val="center"/>
        <w:rPr>
          <w:rFonts w:ascii="仿宋_GB2312" w:eastAsia="仿宋_GB2312" w:hAnsi="宋体"/>
          <w:sz w:val="32"/>
          <w:szCs w:val="32"/>
          <w:shd w:val="clear" w:color="auto" w:fill="FF0000"/>
        </w:rPr>
      </w:pPr>
    </w:p>
    <w:p w:rsidR="00F4188B" w:rsidRDefault="00F4188B" w:rsidP="000E765D">
      <w:pPr>
        <w:spacing w:beforeLines="100" w:before="312"/>
        <w:jc w:val="right"/>
        <w:rPr>
          <w:rFonts w:ascii="仿宋" w:eastAsia="仿宋" w:hAnsi="仿宋" w:cs="仿宋"/>
          <w:sz w:val="32"/>
          <w:szCs w:val="32"/>
        </w:rPr>
      </w:pPr>
      <w:r w:rsidRPr="00F4188B">
        <w:rPr>
          <w:rFonts w:ascii="仿宋" w:eastAsia="仿宋" w:hAnsi="仿宋" w:cs="仿宋" w:hint="eastAsia"/>
          <w:sz w:val="32"/>
          <w:szCs w:val="32"/>
        </w:rPr>
        <w:t>教务处</w:t>
      </w:r>
      <w:r w:rsidR="001D306E" w:rsidRPr="001D306E">
        <w:rPr>
          <w:rFonts w:ascii="仿宋" w:eastAsia="仿宋" w:hAnsi="仿宋" w:cs="仿宋" w:hint="eastAsia"/>
          <w:sz w:val="32"/>
          <w:szCs w:val="32"/>
        </w:rPr>
        <w:t>〔2020〕</w:t>
      </w:r>
      <w:r w:rsidR="00317F01">
        <w:rPr>
          <w:rFonts w:ascii="仿宋" w:eastAsia="仿宋" w:hAnsi="仿宋" w:cs="仿宋"/>
          <w:sz w:val="32"/>
          <w:szCs w:val="32"/>
        </w:rPr>
        <w:t>3</w:t>
      </w:r>
      <w:r w:rsidRPr="00F4188B">
        <w:rPr>
          <w:rFonts w:ascii="仿宋" w:eastAsia="仿宋" w:hAnsi="仿宋" w:cs="仿宋" w:hint="eastAsia"/>
          <w:sz w:val="32"/>
          <w:szCs w:val="32"/>
        </w:rPr>
        <w:t>号</w:t>
      </w:r>
      <w:r>
        <w:rPr>
          <w:rFonts w:ascii="仿宋_GB2312" w:eastAsia="仿宋_GB2312" w:hAnsi="仿宋" w:cs="仿宋_GB2312" w:hint="eastAsia"/>
          <w:sz w:val="32"/>
          <w:szCs w:val="32"/>
        </w:rPr>
        <w:t xml:space="preserve">    </w:t>
      </w:r>
    </w:p>
    <w:p w:rsidR="004807A4" w:rsidRPr="00152A14" w:rsidRDefault="004807A4" w:rsidP="00317F01">
      <w:pPr>
        <w:spacing w:line="578" w:lineRule="exact"/>
        <w:jc w:val="center"/>
        <w:rPr>
          <w:rFonts w:ascii="黑体" w:eastAsia="黑体" w:hAnsi="黑体" w:cs="方正小标宋_GBK"/>
          <w:sz w:val="44"/>
          <w:szCs w:val="44"/>
        </w:rPr>
      </w:pPr>
      <w:r w:rsidRPr="00152A14">
        <w:rPr>
          <w:rFonts w:ascii="黑体" w:eastAsia="黑体" w:hAnsi="黑体" w:cs="方正小标宋_GBK" w:hint="eastAsia"/>
          <w:sz w:val="44"/>
          <w:szCs w:val="44"/>
        </w:rPr>
        <w:t>关于</w:t>
      </w:r>
      <w:r w:rsidR="009114EA" w:rsidRPr="00152A14">
        <w:rPr>
          <w:rFonts w:ascii="黑体" w:eastAsia="黑体" w:hAnsi="黑体" w:cs="方正小标宋_GBK" w:hint="eastAsia"/>
          <w:sz w:val="44"/>
          <w:szCs w:val="44"/>
        </w:rPr>
        <w:t>组织2</w:t>
      </w:r>
      <w:r w:rsidR="009114EA" w:rsidRPr="00152A14">
        <w:rPr>
          <w:rFonts w:ascii="黑体" w:eastAsia="黑体" w:hAnsi="黑体" w:cs="方正小标宋_GBK"/>
          <w:sz w:val="44"/>
          <w:szCs w:val="44"/>
        </w:rPr>
        <w:t>019-2020学年第</w:t>
      </w:r>
      <w:r w:rsidR="009114EA" w:rsidRPr="00152A14">
        <w:rPr>
          <w:rFonts w:ascii="黑体" w:eastAsia="黑体" w:hAnsi="黑体" w:cs="方正小标宋_GBK" w:hint="eastAsia"/>
          <w:sz w:val="44"/>
          <w:szCs w:val="44"/>
        </w:rPr>
        <w:t>2学期</w:t>
      </w:r>
      <w:r w:rsidR="00E64D09" w:rsidRPr="00152A14">
        <w:rPr>
          <w:rFonts w:ascii="黑体" w:eastAsia="黑体" w:hAnsi="黑体" w:cs="方正小标宋_GBK" w:hint="eastAsia"/>
          <w:sz w:val="44"/>
          <w:szCs w:val="44"/>
        </w:rPr>
        <w:t>山东</w:t>
      </w:r>
      <w:r w:rsidRPr="00152A14">
        <w:rPr>
          <w:rFonts w:ascii="黑体" w:eastAsia="黑体" w:hAnsi="黑体" w:cs="方正小标宋_GBK" w:hint="eastAsia"/>
          <w:sz w:val="44"/>
          <w:szCs w:val="44"/>
        </w:rPr>
        <w:t>高等学校</w:t>
      </w:r>
      <w:r w:rsidR="009114EA" w:rsidRPr="00152A14">
        <w:rPr>
          <w:rFonts w:ascii="黑体" w:eastAsia="黑体" w:hAnsi="黑体" w:cs="方正小标宋_GBK" w:hint="eastAsia"/>
          <w:sz w:val="44"/>
          <w:szCs w:val="44"/>
        </w:rPr>
        <w:t>课程联盟</w:t>
      </w:r>
      <w:r w:rsidRPr="00152A14">
        <w:rPr>
          <w:rFonts w:ascii="黑体" w:eastAsia="黑体" w:hAnsi="黑体" w:cs="方正小标宋_GBK" w:hint="eastAsia"/>
          <w:sz w:val="44"/>
          <w:szCs w:val="44"/>
        </w:rPr>
        <w:t>平台上线课程选课的通知</w:t>
      </w:r>
      <w:r w:rsidR="00C16C81" w:rsidRPr="00152A14">
        <w:rPr>
          <w:rFonts w:asciiTheme="majorEastAsia" w:eastAsiaTheme="majorEastAsia" w:hAnsiTheme="majorEastAsia" w:hint="eastAsia"/>
          <w:sz w:val="44"/>
          <w:szCs w:val="44"/>
        </w:rPr>
        <w:t xml:space="preserve">                                      </w:t>
      </w:r>
    </w:p>
    <w:p w:rsidR="00317F01" w:rsidRDefault="00317F01" w:rsidP="00F4188B">
      <w:pPr>
        <w:spacing w:line="578" w:lineRule="atLeast"/>
        <w:rPr>
          <w:rFonts w:ascii="仿宋" w:eastAsia="仿宋" w:hAnsi="仿宋" w:cs="仿宋"/>
          <w:sz w:val="32"/>
          <w:szCs w:val="32"/>
        </w:rPr>
      </w:pPr>
      <w:bookmarkStart w:id="0" w:name="_GoBack"/>
      <w:bookmarkEnd w:id="0"/>
    </w:p>
    <w:p w:rsidR="004807A4" w:rsidRPr="00F4188B" w:rsidRDefault="004807A4" w:rsidP="00F4188B">
      <w:pPr>
        <w:spacing w:line="578" w:lineRule="atLeast"/>
        <w:rPr>
          <w:rFonts w:ascii="仿宋" w:eastAsia="仿宋" w:hAnsi="仿宋" w:cs="仿宋"/>
          <w:sz w:val="32"/>
          <w:szCs w:val="32"/>
        </w:rPr>
      </w:pPr>
      <w:r w:rsidRPr="00F4188B">
        <w:rPr>
          <w:rFonts w:ascii="仿宋" w:eastAsia="仿宋" w:hAnsi="仿宋" w:cs="仿宋" w:hint="eastAsia"/>
          <w:sz w:val="32"/>
          <w:szCs w:val="32"/>
        </w:rPr>
        <w:t>各学院：</w:t>
      </w:r>
    </w:p>
    <w:p w:rsidR="004807A4" w:rsidRPr="00F4188B" w:rsidRDefault="004807A4" w:rsidP="007A0493">
      <w:pPr>
        <w:spacing w:line="578" w:lineRule="atLeast"/>
        <w:ind w:firstLineChars="200" w:firstLine="640"/>
        <w:rPr>
          <w:rFonts w:ascii="仿宋" w:eastAsia="仿宋" w:hAnsi="仿宋" w:cs="仿宋"/>
          <w:sz w:val="32"/>
          <w:szCs w:val="32"/>
        </w:rPr>
      </w:pPr>
      <w:r w:rsidRPr="00F4188B">
        <w:rPr>
          <w:rFonts w:ascii="仿宋" w:eastAsia="仿宋" w:hAnsi="仿宋" w:cs="仿宋" w:hint="eastAsia"/>
          <w:sz w:val="32"/>
          <w:szCs w:val="32"/>
        </w:rPr>
        <w:t>根据山东省教育厅《</w:t>
      </w:r>
      <w:r w:rsidR="00714C08" w:rsidRPr="00F4188B">
        <w:rPr>
          <w:rFonts w:ascii="仿宋" w:eastAsia="仿宋" w:hAnsi="仿宋" w:cs="仿宋" w:hint="eastAsia"/>
          <w:sz w:val="32"/>
          <w:szCs w:val="32"/>
        </w:rPr>
        <w:t>关于组织</w:t>
      </w:r>
      <w:r w:rsidR="00714C08" w:rsidRPr="00F4188B">
        <w:rPr>
          <w:rFonts w:ascii="仿宋" w:eastAsia="仿宋" w:hAnsi="仿宋" w:cs="仿宋"/>
          <w:sz w:val="32"/>
          <w:szCs w:val="32"/>
        </w:rPr>
        <w:t>2019-2020</w:t>
      </w:r>
      <w:r w:rsidR="00714C08" w:rsidRPr="00F4188B">
        <w:rPr>
          <w:rFonts w:ascii="仿宋" w:eastAsia="仿宋" w:hAnsi="仿宋" w:cs="仿宋" w:hint="eastAsia"/>
          <w:sz w:val="32"/>
          <w:szCs w:val="32"/>
        </w:rPr>
        <w:t>学年第</w:t>
      </w:r>
      <w:r w:rsidR="009114EA">
        <w:rPr>
          <w:rFonts w:ascii="仿宋" w:eastAsia="仿宋" w:hAnsi="仿宋" w:cs="仿宋"/>
          <w:sz w:val="32"/>
          <w:szCs w:val="32"/>
        </w:rPr>
        <w:t>2</w:t>
      </w:r>
      <w:r w:rsidR="00714C08" w:rsidRPr="00F4188B">
        <w:rPr>
          <w:rFonts w:ascii="仿宋" w:eastAsia="仿宋" w:hAnsi="仿宋" w:cs="仿宋" w:hint="eastAsia"/>
          <w:sz w:val="32"/>
          <w:szCs w:val="32"/>
        </w:rPr>
        <w:t>学期山东省高等学校课程联盟平台上线课程选课的通知</w:t>
      </w:r>
      <w:r w:rsidRPr="00F4188B">
        <w:rPr>
          <w:rFonts w:ascii="仿宋" w:eastAsia="仿宋" w:hAnsi="仿宋" w:cs="仿宋" w:hint="eastAsia"/>
          <w:sz w:val="32"/>
          <w:szCs w:val="32"/>
        </w:rPr>
        <w:t>》的意见精神，</w:t>
      </w:r>
      <w:r w:rsidR="00484FDC" w:rsidRPr="00F4188B">
        <w:rPr>
          <w:rFonts w:ascii="仿宋" w:eastAsia="仿宋" w:hAnsi="仿宋" w:cs="仿宋"/>
          <w:sz w:val="32"/>
          <w:szCs w:val="32"/>
        </w:rPr>
        <w:t>推动全省高校优质教学资源共建共享，利用优质课程资源提高教学质量，就2019-2020学年第</w:t>
      </w:r>
      <w:r w:rsidR="00152A14">
        <w:rPr>
          <w:rFonts w:ascii="仿宋" w:eastAsia="仿宋" w:hAnsi="仿宋" w:cs="仿宋"/>
          <w:sz w:val="32"/>
          <w:szCs w:val="32"/>
        </w:rPr>
        <w:t>2</w:t>
      </w:r>
      <w:r w:rsidR="00484FDC" w:rsidRPr="00F4188B">
        <w:rPr>
          <w:rFonts w:ascii="仿宋" w:eastAsia="仿宋" w:hAnsi="仿宋" w:cs="仿宋"/>
          <w:sz w:val="32"/>
          <w:szCs w:val="32"/>
        </w:rPr>
        <w:t>学期省课程联盟平台上线课程选</w:t>
      </w:r>
      <w:r w:rsidR="00484FDC" w:rsidRPr="00F4188B">
        <w:rPr>
          <w:rFonts w:ascii="仿宋" w:eastAsia="仿宋" w:hAnsi="仿宋" w:cs="仿宋" w:hint="eastAsia"/>
          <w:sz w:val="32"/>
          <w:szCs w:val="32"/>
        </w:rPr>
        <w:t>课</w:t>
      </w:r>
      <w:r w:rsidRPr="00F4188B">
        <w:rPr>
          <w:rFonts w:ascii="仿宋" w:eastAsia="仿宋" w:hAnsi="仿宋" w:cs="仿宋" w:hint="eastAsia"/>
          <w:sz w:val="32"/>
          <w:szCs w:val="32"/>
        </w:rPr>
        <w:t>有关工作安排如下：</w:t>
      </w:r>
    </w:p>
    <w:p w:rsidR="00C32B29" w:rsidRPr="00F4188B" w:rsidRDefault="004807A4" w:rsidP="00F4188B">
      <w:pPr>
        <w:pStyle w:val="a3"/>
        <w:numPr>
          <w:ilvl w:val="0"/>
          <w:numId w:val="8"/>
        </w:numPr>
        <w:spacing w:line="578" w:lineRule="atLeast"/>
        <w:ind w:firstLineChars="0"/>
        <w:rPr>
          <w:rFonts w:ascii="黑体" w:eastAsia="黑体" w:hAnsi="黑体" w:cs="仿宋"/>
          <w:sz w:val="32"/>
          <w:szCs w:val="32"/>
        </w:rPr>
      </w:pPr>
      <w:r w:rsidRPr="00F4188B">
        <w:rPr>
          <w:rFonts w:ascii="黑体" w:eastAsia="黑体" w:hAnsi="黑体" w:cs="仿宋" w:hint="eastAsia"/>
          <w:sz w:val="32"/>
          <w:szCs w:val="32"/>
        </w:rPr>
        <w:t>选课范围</w:t>
      </w:r>
    </w:p>
    <w:p w:rsidR="004807A4" w:rsidRPr="00F4188B" w:rsidRDefault="00484FDC" w:rsidP="00317F01">
      <w:pPr>
        <w:spacing w:line="578" w:lineRule="atLeast"/>
        <w:ind w:firstLineChars="200" w:firstLine="640"/>
        <w:rPr>
          <w:rFonts w:ascii="仿宋" w:eastAsia="仿宋" w:hAnsi="仿宋" w:cs="仿宋"/>
          <w:sz w:val="32"/>
          <w:szCs w:val="32"/>
        </w:rPr>
      </w:pPr>
      <w:r w:rsidRPr="00F4188B">
        <w:rPr>
          <w:rFonts w:ascii="仿宋" w:eastAsia="仿宋" w:hAnsi="仿宋" w:cs="仿宋"/>
          <w:sz w:val="32"/>
          <w:szCs w:val="32"/>
        </w:rPr>
        <w:t>省课程联盟平台现有上线课程</w:t>
      </w:r>
      <w:r w:rsidR="009114EA">
        <w:rPr>
          <w:rFonts w:ascii="仿宋" w:eastAsia="仿宋" w:hAnsi="仿宋" w:cs="仿宋"/>
          <w:sz w:val="32"/>
          <w:szCs w:val="32"/>
        </w:rPr>
        <w:t>1033</w:t>
      </w:r>
      <w:r w:rsidRPr="00F4188B">
        <w:rPr>
          <w:rFonts w:ascii="仿宋" w:eastAsia="仿宋" w:hAnsi="仿宋" w:cs="仿宋"/>
          <w:sz w:val="32"/>
          <w:szCs w:val="32"/>
        </w:rPr>
        <w:t>门（附件1)</w:t>
      </w:r>
      <w:r w:rsidR="00C77373" w:rsidRPr="00F4188B">
        <w:rPr>
          <w:rFonts w:ascii="仿宋" w:eastAsia="仿宋" w:hAnsi="仿宋" w:cs="仿宋" w:hint="eastAsia"/>
          <w:sz w:val="32"/>
          <w:szCs w:val="32"/>
        </w:rPr>
        <w:t>。</w:t>
      </w:r>
      <w:r w:rsidR="006E3302" w:rsidRPr="00F4188B">
        <w:rPr>
          <w:rFonts w:ascii="仿宋" w:eastAsia="仿宋" w:hAnsi="仿宋" w:cs="仿宋" w:hint="eastAsia"/>
          <w:sz w:val="32"/>
          <w:szCs w:val="32"/>
        </w:rPr>
        <w:t>各学院根据课程清单从中选择</w:t>
      </w:r>
      <w:r w:rsidR="00C77373" w:rsidRPr="00F4188B">
        <w:rPr>
          <w:rFonts w:ascii="仿宋" w:eastAsia="仿宋" w:hAnsi="仿宋" w:cs="仿宋" w:hint="eastAsia"/>
          <w:sz w:val="32"/>
          <w:szCs w:val="32"/>
        </w:rPr>
        <w:t>，优先选择B3</w:t>
      </w:r>
      <w:r w:rsidR="00B64949">
        <w:rPr>
          <w:rFonts w:ascii="仿宋" w:eastAsia="仿宋" w:hAnsi="仿宋" w:cs="仿宋"/>
          <w:sz w:val="32"/>
          <w:szCs w:val="32"/>
        </w:rPr>
        <w:t xml:space="preserve"> 和</w:t>
      </w:r>
      <w:r w:rsidR="00B64949">
        <w:rPr>
          <w:rFonts w:ascii="仿宋" w:eastAsia="仿宋" w:hAnsi="仿宋" w:cs="仿宋" w:hint="eastAsia"/>
          <w:sz w:val="32"/>
          <w:szCs w:val="32"/>
        </w:rPr>
        <w:t>A的课程，</w:t>
      </w:r>
      <w:r w:rsidR="0094712C">
        <w:rPr>
          <w:rFonts w:ascii="仿宋" w:eastAsia="仿宋" w:hAnsi="仿宋" w:cs="仿宋" w:hint="eastAsia"/>
          <w:sz w:val="32"/>
          <w:szCs w:val="32"/>
        </w:rPr>
        <w:t>所选</w:t>
      </w:r>
      <w:r w:rsidR="00B64949">
        <w:rPr>
          <w:rFonts w:ascii="仿宋" w:eastAsia="仿宋" w:hAnsi="仿宋" w:cs="仿宋" w:hint="eastAsia"/>
          <w:sz w:val="32"/>
          <w:szCs w:val="32"/>
        </w:rPr>
        <w:t>课程要求是专业课程。</w:t>
      </w:r>
    </w:p>
    <w:p w:rsidR="004807A4" w:rsidRPr="00B459C0" w:rsidRDefault="004807A4" w:rsidP="00B459C0">
      <w:pPr>
        <w:spacing w:line="578" w:lineRule="atLeast"/>
        <w:rPr>
          <w:rFonts w:ascii="黑体" w:eastAsia="黑体" w:hAnsi="黑体" w:cs="仿宋"/>
          <w:sz w:val="32"/>
          <w:szCs w:val="32"/>
        </w:rPr>
      </w:pPr>
      <w:r w:rsidRPr="00B459C0">
        <w:rPr>
          <w:rFonts w:ascii="黑体" w:eastAsia="黑体" w:hAnsi="黑体" w:cs="仿宋" w:hint="eastAsia"/>
          <w:sz w:val="32"/>
          <w:szCs w:val="32"/>
        </w:rPr>
        <w:t>二、选课要求</w:t>
      </w:r>
      <w:r w:rsidR="00714C08" w:rsidRPr="00B459C0">
        <w:rPr>
          <w:rFonts w:ascii="黑体" w:eastAsia="黑体" w:hAnsi="黑体" w:cs="仿宋" w:hint="eastAsia"/>
          <w:sz w:val="32"/>
          <w:szCs w:val="32"/>
        </w:rPr>
        <w:t>及程序</w:t>
      </w:r>
    </w:p>
    <w:p w:rsidR="00714C08" w:rsidRPr="00B459C0" w:rsidRDefault="00C77373" w:rsidP="00B459C0">
      <w:pPr>
        <w:spacing w:line="578" w:lineRule="atLeast"/>
        <w:ind w:firstLineChars="100" w:firstLine="320"/>
        <w:rPr>
          <w:rFonts w:ascii="仿宋" w:eastAsia="仿宋" w:hAnsi="仿宋" w:cs="仿宋"/>
          <w:sz w:val="32"/>
          <w:szCs w:val="32"/>
        </w:rPr>
      </w:pPr>
      <w:r w:rsidRPr="00B459C0">
        <w:rPr>
          <w:rFonts w:ascii="仿宋" w:eastAsia="仿宋" w:hAnsi="仿宋" w:cs="仿宋" w:hint="eastAsia"/>
          <w:sz w:val="32"/>
          <w:szCs w:val="32"/>
        </w:rPr>
        <w:t>(</w:t>
      </w:r>
      <w:proofErr w:type="gramStart"/>
      <w:r w:rsidRPr="00B459C0">
        <w:rPr>
          <w:rFonts w:ascii="仿宋" w:eastAsia="仿宋" w:hAnsi="仿宋" w:cs="仿宋" w:hint="eastAsia"/>
          <w:sz w:val="32"/>
          <w:szCs w:val="32"/>
        </w:rPr>
        <w:t>一</w:t>
      </w:r>
      <w:proofErr w:type="gramEnd"/>
      <w:r w:rsidRPr="00B459C0">
        <w:rPr>
          <w:rFonts w:ascii="仿宋" w:eastAsia="仿宋" w:hAnsi="仿宋" w:cs="仿宋" w:hint="eastAsia"/>
          <w:sz w:val="32"/>
          <w:szCs w:val="32"/>
        </w:rPr>
        <w:t>)</w:t>
      </w:r>
      <w:r w:rsidR="00F4188B" w:rsidRPr="00B459C0">
        <w:rPr>
          <w:rFonts w:ascii="仿宋" w:eastAsia="仿宋" w:hAnsi="仿宋" w:cs="仿宋" w:hint="eastAsia"/>
          <w:sz w:val="32"/>
          <w:szCs w:val="32"/>
        </w:rPr>
        <w:t>选课要求</w:t>
      </w:r>
    </w:p>
    <w:p w:rsidR="00B81641" w:rsidRDefault="00C77373" w:rsidP="00317F01">
      <w:pPr>
        <w:spacing w:line="578" w:lineRule="atLeast"/>
        <w:ind w:firstLineChars="200" w:firstLine="640"/>
        <w:rPr>
          <w:rFonts w:ascii="仿宋" w:eastAsia="仿宋" w:hAnsi="仿宋" w:cs="仿宋"/>
          <w:sz w:val="32"/>
          <w:szCs w:val="32"/>
        </w:rPr>
      </w:pPr>
      <w:r w:rsidRPr="00F4188B">
        <w:rPr>
          <w:rFonts w:ascii="仿宋" w:eastAsia="仿宋" w:hAnsi="仿宋" w:cs="仿宋" w:hint="eastAsia"/>
          <w:sz w:val="32"/>
          <w:szCs w:val="32"/>
        </w:rPr>
        <w:t>1.</w:t>
      </w:r>
      <w:r w:rsidR="00317F01">
        <w:rPr>
          <w:rFonts w:ascii="仿宋" w:eastAsia="仿宋" w:hAnsi="仿宋" w:cs="仿宋" w:hint="eastAsia"/>
          <w:sz w:val="32"/>
          <w:szCs w:val="32"/>
        </w:rPr>
        <w:t>课程选择分为两类：</w:t>
      </w:r>
      <w:r w:rsidR="00B64949">
        <w:rPr>
          <w:rFonts w:ascii="仿宋" w:eastAsia="仿宋" w:hAnsi="仿宋" w:cs="仿宋" w:hint="eastAsia"/>
          <w:sz w:val="32"/>
          <w:szCs w:val="32"/>
        </w:rPr>
        <w:t>一类为计划课程，一类为推荐课程</w:t>
      </w:r>
      <w:r w:rsidR="00B81641">
        <w:rPr>
          <w:rFonts w:ascii="仿宋" w:eastAsia="仿宋" w:hAnsi="仿宋" w:cs="仿宋" w:hint="eastAsia"/>
          <w:sz w:val="32"/>
          <w:szCs w:val="32"/>
        </w:rPr>
        <w:t>。</w:t>
      </w:r>
    </w:p>
    <w:p w:rsidR="00B81641" w:rsidRDefault="00B81641" w:rsidP="00B81641">
      <w:pPr>
        <w:spacing w:line="578" w:lineRule="atLeast"/>
        <w:ind w:firstLineChars="200" w:firstLine="640"/>
        <w:rPr>
          <w:rFonts w:ascii="仿宋" w:eastAsia="仿宋" w:hAnsi="仿宋" w:cs="仿宋"/>
          <w:sz w:val="32"/>
          <w:szCs w:val="32"/>
        </w:rPr>
      </w:pPr>
      <w:r>
        <w:rPr>
          <w:rFonts w:ascii="仿宋" w:eastAsia="仿宋" w:hAnsi="仿宋" w:cs="仿宋" w:hint="eastAsia"/>
          <w:sz w:val="32"/>
          <w:szCs w:val="32"/>
        </w:rPr>
        <w:t>计划</w:t>
      </w:r>
      <w:r w:rsidR="00714C08" w:rsidRPr="00F4188B">
        <w:rPr>
          <w:rFonts w:ascii="仿宋" w:eastAsia="仿宋" w:hAnsi="仿宋" w:cs="仿宋" w:hint="eastAsia"/>
          <w:sz w:val="32"/>
          <w:szCs w:val="32"/>
        </w:rPr>
        <w:t>课程必须是根据我校专业人才培养计划</w:t>
      </w:r>
      <w:r w:rsidR="00B64949">
        <w:rPr>
          <w:rFonts w:ascii="仿宋" w:eastAsia="仿宋" w:hAnsi="仿宋" w:cs="仿宋" w:hint="eastAsia"/>
          <w:sz w:val="32"/>
          <w:szCs w:val="32"/>
        </w:rPr>
        <w:t>的</w:t>
      </w:r>
      <w:r w:rsidR="00B64949" w:rsidRPr="00F4188B">
        <w:rPr>
          <w:rFonts w:ascii="仿宋" w:eastAsia="仿宋" w:hAnsi="仿宋" w:cs="仿宋" w:hint="eastAsia"/>
          <w:sz w:val="32"/>
          <w:szCs w:val="32"/>
        </w:rPr>
        <w:t>专业课为主</w:t>
      </w:r>
      <w:r>
        <w:rPr>
          <w:rFonts w:ascii="仿宋" w:eastAsia="仿宋" w:hAnsi="仿宋" w:cs="仿宋" w:hint="eastAsia"/>
          <w:sz w:val="32"/>
          <w:szCs w:val="32"/>
        </w:rPr>
        <w:t>，下学期需要开设且学分数相当的课程，</w:t>
      </w:r>
      <w:r w:rsidR="00B64949">
        <w:rPr>
          <w:rFonts w:ascii="仿宋" w:eastAsia="仿宋" w:hAnsi="仿宋" w:cs="仿宋" w:hint="eastAsia"/>
          <w:sz w:val="32"/>
          <w:szCs w:val="32"/>
        </w:rPr>
        <w:t>每个学院选择</w:t>
      </w:r>
      <w:r w:rsidR="00B64949">
        <w:rPr>
          <w:rFonts w:ascii="仿宋" w:eastAsia="仿宋" w:hAnsi="仿宋" w:cs="仿宋" w:hint="eastAsia"/>
          <w:sz w:val="32"/>
          <w:szCs w:val="32"/>
        </w:rPr>
        <w:lastRenderedPageBreak/>
        <w:t>1-</w:t>
      </w:r>
      <w:r w:rsidR="00B64949">
        <w:rPr>
          <w:rFonts w:ascii="仿宋" w:eastAsia="仿宋" w:hAnsi="仿宋" w:cs="仿宋"/>
          <w:sz w:val="32"/>
          <w:szCs w:val="32"/>
        </w:rPr>
        <w:t>2门</w:t>
      </w:r>
      <w:r>
        <w:rPr>
          <w:rFonts w:ascii="仿宋" w:eastAsia="仿宋" w:hAnsi="仿宋" w:cs="仿宋"/>
          <w:sz w:val="32"/>
          <w:szCs w:val="32"/>
        </w:rPr>
        <w:t>，以教学班为单位选课，任课教师为辅导教师</w:t>
      </w:r>
      <w:r w:rsidR="00B64949">
        <w:rPr>
          <w:rFonts w:ascii="仿宋" w:eastAsia="仿宋" w:hAnsi="仿宋" w:cs="仿宋"/>
          <w:sz w:val="32"/>
          <w:szCs w:val="32"/>
        </w:rPr>
        <w:t>。</w:t>
      </w:r>
      <w:r w:rsidR="000E765D">
        <w:rPr>
          <w:rFonts w:ascii="仿宋" w:eastAsia="仿宋" w:hAnsi="仿宋" w:cs="仿宋" w:hint="eastAsia"/>
          <w:sz w:val="32"/>
          <w:szCs w:val="32"/>
        </w:rPr>
        <w:t>纳入</w:t>
      </w:r>
      <w:r w:rsidR="000E765D" w:rsidRPr="00317F01">
        <w:rPr>
          <w:rFonts w:ascii="仿宋" w:eastAsia="仿宋" w:hAnsi="仿宋" w:cs="仿宋" w:hint="eastAsia"/>
          <w:sz w:val="32"/>
          <w:szCs w:val="32"/>
        </w:rPr>
        <w:t>计划选课的课程必须按下学期教学进度安排开展线上线下混合式教学应用，不能单纯作为学生自学或辅助用资源。</w:t>
      </w:r>
    </w:p>
    <w:p w:rsidR="00B81641" w:rsidRPr="00B81641" w:rsidRDefault="00B81641" w:rsidP="00B81641">
      <w:pPr>
        <w:spacing w:line="578" w:lineRule="atLeast"/>
        <w:ind w:firstLineChars="200" w:firstLine="640"/>
        <w:rPr>
          <w:rFonts w:ascii="仿宋" w:eastAsia="仿宋" w:hAnsi="仿宋" w:cs="仿宋"/>
          <w:sz w:val="32"/>
          <w:szCs w:val="32"/>
        </w:rPr>
      </w:pPr>
      <w:r>
        <w:rPr>
          <w:rFonts w:ascii="仿宋" w:eastAsia="仿宋" w:hAnsi="仿宋" w:cs="仿宋" w:hint="eastAsia"/>
          <w:sz w:val="32"/>
          <w:szCs w:val="32"/>
        </w:rPr>
        <w:t>推荐课程为各学院根据专业推荐学生选修的课程，</w:t>
      </w:r>
      <w:r w:rsidR="0094712C">
        <w:rPr>
          <w:rFonts w:ascii="仿宋" w:eastAsia="仿宋" w:hAnsi="仿宋" w:cs="仿宋" w:hint="eastAsia"/>
          <w:sz w:val="32"/>
          <w:szCs w:val="32"/>
        </w:rPr>
        <w:t>每个学院</w:t>
      </w:r>
      <w:r>
        <w:rPr>
          <w:rFonts w:ascii="仿宋" w:eastAsia="仿宋" w:hAnsi="仿宋" w:cs="仿宋" w:hint="eastAsia"/>
          <w:sz w:val="32"/>
          <w:szCs w:val="32"/>
        </w:rPr>
        <w:t>推荐</w:t>
      </w:r>
      <w:r>
        <w:rPr>
          <w:rFonts w:ascii="仿宋" w:eastAsia="仿宋" w:hAnsi="仿宋" w:cs="仿宋"/>
          <w:sz w:val="32"/>
          <w:szCs w:val="32"/>
        </w:rPr>
        <w:t>3-5门</w:t>
      </w:r>
      <w:r>
        <w:rPr>
          <w:rFonts w:ascii="仿宋" w:eastAsia="仿宋" w:hAnsi="仿宋" w:cs="仿宋" w:hint="eastAsia"/>
          <w:sz w:val="32"/>
          <w:szCs w:val="32"/>
        </w:rPr>
        <w:t>，学生自愿选修，不计入学分。</w:t>
      </w:r>
      <w:r w:rsidR="000E765D" w:rsidRPr="00317F01">
        <w:rPr>
          <w:rFonts w:ascii="仿宋" w:eastAsia="仿宋" w:hAnsi="仿宋" w:cs="仿宋" w:hint="eastAsia"/>
          <w:sz w:val="32"/>
          <w:szCs w:val="32"/>
        </w:rPr>
        <w:t>推荐课程主要是推荐为学生课外自学或考研辅助学习等服务，不需要配备辅导教师，可以为我校人才培养方案里规定的任何学期的课程。</w:t>
      </w:r>
    </w:p>
    <w:p w:rsidR="00F4188B" w:rsidRDefault="00C77373" w:rsidP="00317F01">
      <w:pPr>
        <w:spacing w:line="578" w:lineRule="atLeast"/>
        <w:ind w:firstLineChars="200" w:firstLine="640"/>
        <w:rPr>
          <w:rFonts w:ascii="仿宋" w:eastAsia="仿宋" w:hAnsi="仿宋" w:cs="仿宋"/>
          <w:sz w:val="32"/>
          <w:szCs w:val="32"/>
        </w:rPr>
      </w:pPr>
      <w:r w:rsidRPr="00F4188B">
        <w:rPr>
          <w:rFonts w:ascii="仿宋" w:eastAsia="仿宋" w:hAnsi="仿宋" w:cs="仿宋" w:hint="eastAsia"/>
          <w:sz w:val="32"/>
          <w:szCs w:val="32"/>
        </w:rPr>
        <w:t>3.</w:t>
      </w:r>
      <w:r w:rsidR="00714C08" w:rsidRPr="00F4188B">
        <w:rPr>
          <w:rFonts w:ascii="仿宋" w:eastAsia="仿宋" w:hAnsi="仿宋" w:cs="仿宋" w:hint="eastAsia"/>
          <w:sz w:val="32"/>
          <w:szCs w:val="32"/>
        </w:rPr>
        <w:t>鉴于我校目前还处于在线课程研发和应用的初级阶段，建议各学院在课程选择上予以充分的考虑，选择条件成熟的课程开展在线教学，要切实将课程的质量放在第一位。</w:t>
      </w:r>
    </w:p>
    <w:p w:rsidR="00714C08" w:rsidRPr="00F4188B" w:rsidRDefault="00C77373" w:rsidP="00F4188B">
      <w:pPr>
        <w:spacing w:line="578" w:lineRule="atLeast"/>
        <w:rPr>
          <w:rFonts w:ascii="仿宋" w:eastAsia="仿宋" w:hAnsi="仿宋" w:cs="仿宋"/>
          <w:sz w:val="32"/>
          <w:szCs w:val="32"/>
        </w:rPr>
      </w:pPr>
      <w:r w:rsidRPr="00F4188B">
        <w:rPr>
          <w:rFonts w:ascii="楷体" w:eastAsia="楷体" w:hAnsi="楷体" w:cs="仿宋" w:hint="eastAsia"/>
          <w:sz w:val="32"/>
          <w:szCs w:val="32"/>
        </w:rPr>
        <w:t>（二）</w:t>
      </w:r>
      <w:r w:rsidR="00F4188B">
        <w:rPr>
          <w:rFonts w:ascii="楷体" w:eastAsia="楷体" w:hAnsi="楷体" w:cs="仿宋" w:hint="eastAsia"/>
          <w:sz w:val="32"/>
          <w:szCs w:val="32"/>
        </w:rPr>
        <w:t>选课程序</w:t>
      </w:r>
    </w:p>
    <w:p w:rsidR="00714C08" w:rsidRPr="00F4188B" w:rsidRDefault="00C77373" w:rsidP="00317F01">
      <w:pPr>
        <w:spacing w:line="578" w:lineRule="atLeast"/>
        <w:ind w:firstLineChars="200" w:firstLine="640"/>
        <w:rPr>
          <w:rFonts w:ascii="仿宋" w:eastAsia="仿宋" w:hAnsi="仿宋" w:cs="仿宋"/>
          <w:sz w:val="32"/>
          <w:szCs w:val="32"/>
        </w:rPr>
      </w:pPr>
      <w:r w:rsidRPr="00F4188B">
        <w:rPr>
          <w:rFonts w:ascii="仿宋" w:eastAsia="仿宋" w:hAnsi="仿宋" w:cs="仿宋" w:hint="eastAsia"/>
          <w:sz w:val="32"/>
          <w:szCs w:val="32"/>
        </w:rPr>
        <w:t>1.</w:t>
      </w:r>
      <w:r w:rsidR="00714C08" w:rsidRPr="00F4188B">
        <w:rPr>
          <w:rFonts w:ascii="仿宋" w:eastAsia="仿宋" w:hAnsi="仿宋" w:cs="仿宋" w:hint="eastAsia"/>
          <w:sz w:val="32"/>
          <w:szCs w:val="32"/>
        </w:rPr>
        <w:t>各学院在征求任课教师意见的基础上，由学院组织相关人员对拟选课程进行审核，从师资情况、学生类别、课程建设情况等多方面加以论证，然后将确定选用的课程按</w:t>
      </w:r>
      <w:r w:rsidR="006535DE" w:rsidRPr="00F4188B">
        <w:rPr>
          <w:rFonts w:ascii="仿宋" w:eastAsia="仿宋" w:hAnsi="仿宋" w:cs="仿宋" w:hint="eastAsia"/>
          <w:sz w:val="32"/>
          <w:szCs w:val="32"/>
        </w:rPr>
        <w:t>附件2</w:t>
      </w:r>
      <w:r w:rsidR="00714C08" w:rsidRPr="00F4188B">
        <w:rPr>
          <w:rFonts w:ascii="仿宋" w:eastAsia="仿宋" w:hAnsi="仿宋" w:cs="仿宋" w:hint="eastAsia"/>
          <w:sz w:val="32"/>
          <w:szCs w:val="32"/>
        </w:rPr>
        <w:t>的格式填写</w:t>
      </w:r>
      <w:r w:rsidR="00433135" w:rsidRPr="00F4188B">
        <w:rPr>
          <w:rFonts w:ascii="仿宋" w:eastAsia="仿宋" w:hAnsi="仿宋" w:cs="仿宋" w:hint="eastAsia"/>
          <w:sz w:val="32"/>
          <w:szCs w:val="32"/>
        </w:rPr>
        <w:t>于</w:t>
      </w:r>
      <w:r w:rsidR="003D0D03" w:rsidRPr="00F4188B">
        <w:rPr>
          <w:rFonts w:ascii="仿宋" w:eastAsia="仿宋" w:hAnsi="仿宋" w:cs="仿宋" w:hint="eastAsia"/>
          <w:sz w:val="32"/>
          <w:szCs w:val="32"/>
        </w:rPr>
        <w:t>2</w:t>
      </w:r>
      <w:r w:rsidR="003D0D03" w:rsidRPr="00F4188B">
        <w:rPr>
          <w:rFonts w:ascii="仿宋" w:eastAsia="仿宋" w:hAnsi="仿宋" w:cs="仿宋"/>
          <w:sz w:val="32"/>
          <w:szCs w:val="32"/>
        </w:rPr>
        <w:t>0</w:t>
      </w:r>
      <w:r w:rsidR="00B81641">
        <w:rPr>
          <w:rFonts w:ascii="仿宋" w:eastAsia="仿宋" w:hAnsi="仿宋" w:cs="仿宋"/>
          <w:sz w:val="32"/>
          <w:szCs w:val="32"/>
        </w:rPr>
        <w:t>20</w:t>
      </w:r>
      <w:r w:rsidR="003D0D03" w:rsidRPr="00F4188B">
        <w:rPr>
          <w:rFonts w:ascii="仿宋" w:eastAsia="仿宋" w:hAnsi="仿宋" w:cs="仿宋"/>
          <w:sz w:val="32"/>
          <w:szCs w:val="32"/>
        </w:rPr>
        <w:t>年</w:t>
      </w:r>
      <w:r w:rsidR="00B81641">
        <w:rPr>
          <w:rFonts w:ascii="仿宋" w:eastAsia="仿宋" w:hAnsi="仿宋" w:cs="仿宋"/>
          <w:sz w:val="32"/>
          <w:szCs w:val="32"/>
        </w:rPr>
        <w:t>2</w:t>
      </w:r>
      <w:r w:rsidR="003D0D03" w:rsidRPr="00F4188B">
        <w:rPr>
          <w:rFonts w:ascii="仿宋" w:eastAsia="仿宋" w:hAnsi="仿宋" w:cs="仿宋" w:hint="eastAsia"/>
          <w:sz w:val="32"/>
          <w:szCs w:val="32"/>
        </w:rPr>
        <w:t>月</w:t>
      </w:r>
      <w:r w:rsidR="00B81641">
        <w:rPr>
          <w:rFonts w:ascii="仿宋" w:eastAsia="仿宋" w:hAnsi="仿宋" w:cs="仿宋"/>
          <w:sz w:val="32"/>
          <w:szCs w:val="32"/>
        </w:rPr>
        <w:t>21</w:t>
      </w:r>
      <w:r w:rsidR="003D0D03" w:rsidRPr="00F4188B">
        <w:rPr>
          <w:rFonts w:ascii="仿宋" w:eastAsia="仿宋" w:hAnsi="仿宋" w:cs="仿宋"/>
          <w:sz w:val="32"/>
          <w:szCs w:val="32"/>
        </w:rPr>
        <w:t>日前报送教务处课程建设与现代教育技术中心</w:t>
      </w:r>
      <w:r w:rsidR="00714C08" w:rsidRPr="00F4188B">
        <w:rPr>
          <w:rFonts w:ascii="仿宋" w:eastAsia="仿宋" w:hAnsi="仿宋" w:cs="仿宋" w:hint="eastAsia"/>
          <w:sz w:val="32"/>
          <w:szCs w:val="32"/>
        </w:rPr>
        <w:t>。</w:t>
      </w:r>
    </w:p>
    <w:p w:rsidR="00433135" w:rsidRPr="00F4188B" w:rsidRDefault="00317F01" w:rsidP="00317F01">
      <w:pPr>
        <w:spacing w:line="578" w:lineRule="atLeast"/>
        <w:ind w:firstLineChars="200" w:firstLine="640"/>
        <w:rPr>
          <w:rFonts w:ascii="仿宋" w:eastAsia="仿宋" w:hAnsi="仿宋" w:cs="仿宋"/>
          <w:sz w:val="32"/>
          <w:szCs w:val="32"/>
        </w:rPr>
      </w:pPr>
      <w:r>
        <w:rPr>
          <w:rFonts w:ascii="仿宋" w:eastAsia="仿宋" w:hAnsi="仿宋" w:cs="仿宋"/>
          <w:sz w:val="32"/>
          <w:szCs w:val="32"/>
        </w:rPr>
        <w:t>2</w:t>
      </w:r>
      <w:r w:rsidR="00433135" w:rsidRPr="00F4188B">
        <w:rPr>
          <w:rFonts w:ascii="仿宋" w:eastAsia="仿宋" w:hAnsi="仿宋" w:cs="仿宋"/>
          <w:sz w:val="32"/>
          <w:szCs w:val="32"/>
        </w:rPr>
        <w:t>.学校组织人员审核确定选课课程</w:t>
      </w:r>
    </w:p>
    <w:p w:rsidR="00C32B29" w:rsidRPr="00F4188B" w:rsidRDefault="00433135" w:rsidP="00F4188B">
      <w:pPr>
        <w:spacing w:line="578" w:lineRule="atLeast"/>
        <w:rPr>
          <w:rFonts w:ascii="黑体" w:eastAsia="黑体" w:hAnsi="黑体" w:cs="仿宋"/>
          <w:sz w:val="32"/>
          <w:szCs w:val="32"/>
        </w:rPr>
      </w:pPr>
      <w:r w:rsidRPr="00F4188B">
        <w:rPr>
          <w:rFonts w:ascii="黑体" w:eastAsia="黑体" w:hAnsi="黑体" w:cs="仿宋"/>
          <w:sz w:val="32"/>
          <w:szCs w:val="32"/>
        </w:rPr>
        <w:t>三</w:t>
      </w:r>
      <w:r w:rsidR="00C32B29" w:rsidRPr="00F4188B">
        <w:rPr>
          <w:rFonts w:ascii="黑体" w:eastAsia="黑体" w:hAnsi="黑体" w:cs="仿宋" w:hint="eastAsia"/>
          <w:sz w:val="32"/>
          <w:szCs w:val="32"/>
        </w:rPr>
        <w:t>、课程应用</w:t>
      </w:r>
    </w:p>
    <w:p w:rsidR="00D22CD6" w:rsidRPr="00F4188B" w:rsidRDefault="00714C08" w:rsidP="00317F01">
      <w:pPr>
        <w:spacing w:line="578" w:lineRule="atLeast"/>
        <w:ind w:firstLineChars="200" w:firstLine="640"/>
        <w:rPr>
          <w:rFonts w:ascii="仿宋" w:eastAsia="仿宋" w:hAnsi="仿宋" w:cs="仿宋"/>
          <w:sz w:val="32"/>
          <w:szCs w:val="32"/>
        </w:rPr>
      </w:pPr>
      <w:r w:rsidRPr="00F4188B">
        <w:rPr>
          <w:rFonts w:ascii="仿宋" w:eastAsia="仿宋" w:hAnsi="仿宋" w:cs="仿宋"/>
          <w:sz w:val="32"/>
          <w:szCs w:val="32"/>
        </w:rPr>
        <w:t>1.</w:t>
      </w:r>
      <w:r w:rsidR="00C32B29" w:rsidRPr="00F4188B">
        <w:rPr>
          <w:rFonts w:ascii="仿宋" w:eastAsia="仿宋" w:hAnsi="仿宋" w:cs="仿宋" w:hint="eastAsia"/>
          <w:sz w:val="32"/>
          <w:szCs w:val="32"/>
        </w:rPr>
        <w:t>对确定选用的</w:t>
      </w:r>
      <w:r w:rsidR="00E64D09" w:rsidRPr="00E64D09">
        <w:rPr>
          <w:rFonts w:ascii="仿宋" w:eastAsia="仿宋" w:hAnsi="仿宋" w:cs="仿宋" w:hint="eastAsia"/>
          <w:color w:val="FF0000"/>
          <w:sz w:val="32"/>
          <w:szCs w:val="32"/>
        </w:rPr>
        <w:t>计划</w:t>
      </w:r>
      <w:r w:rsidR="00C32B29" w:rsidRPr="00F4188B">
        <w:rPr>
          <w:rFonts w:ascii="仿宋" w:eastAsia="仿宋" w:hAnsi="仿宋" w:cs="仿宋" w:hint="eastAsia"/>
          <w:sz w:val="32"/>
          <w:szCs w:val="32"/>
        </w:rPr>
        <w:t>课程，</w:t>
      </w:r>
      <w:r w:rsidR="00D22CD6" w:rsidRPr="00F4188B">
        <w:rPr>
          <w:rFonts w:ascii="仿宋" w:eastAsia="仿宋" w:hAnsi="仿宋" w:cs="仿宋" w:hint="eastAsia"/>
          <w:sz w:val="32"/>
          <w:szCs w:val="32"/>
        </w:rPr>
        <w:t>严格按照教学计划进行，</w:t>
      </w:r>
      <w:r w:rsidR="00E64D09">
        <w:rPr>
          <w:rFonts w:ascii="仿宋" w:eastAsia="仿宋" w:hAnsi="仿宋" w:cs="仿宋" w:hint="eastAsia"/>
          <w:sz w:val="32"/>
          <w:szCs w:val="32"/>
        </w:rPr>
        <w:t>中途</w:t>
      </w:r>
      <w:r w:rsidR="00D22CD6" w:rsidRPr="00F4188B">
        <w:rPr>
          <w:rFonts w:ascii="仿宋" w:eastAsia="仿宋" w:hAnsi="仿宋" w:cs="仿宋" w:hint="eastAsia"/>
          <w:sz w:val="32"/>
          <w:szCs w:val="32"/>
        </w:rPr>
        <w:t>不允许撤出。</w:t>
      </w:r>
      <w:r w:rsidR="00D22CD6" w:rsidRPr="00F4188B">
        <w:rPr>
          <w:rFonts w:ascii="仿宋" w:eastAsia="仿宋" w:hAnsi="仿宋" w:cs="仿宋"/>
          <w:sz w:val="32"/>
          <w:szCs w:val="32"/>
        </w:rPr>
        <w:t>辅导教师负责督促本校学生按时完成在线学习，并负责批改作业、在线答疑、与主讲教师沟通等事宜，</w:t>
      </w:r>
      <w:r w:rsidR="00D22CD6" w:rsidRPr="00F4188B">
        <w:rPr>
          <w:rFonts w:ascii="仿宋" w:eastAsia="仿宋" w:hAnsi="仿宋" w:cs="仿宋"/>
          <w:sz w:val="32"/>
          <w:szCs w:val="32"/>
        </w:rPr>
        <w:lastRenderedPageBreak/>
        <w:t>组织好见面课及课程考核</w:t>
      </w:r>
      <w:r w:rsidR="00D22CD6" w:rsidRPr="00F4188B">
        <w:rPr>
          <w:rFonts w:ascii="仿宋" w:eastAsia="仿宋" w:hAnsi="仿宋" w:cs="仿宋" w:hint="eastAsia"/>
          <w:sz w:val="32"/>
          <w:szCs w:val="32"/>
        </w:rPr>
        <w:t>。</w:t>
      </w:r>
    </w:p>
    <w:p w:rsidR="00C32B29" w:rsidRPr="00F4188B" w:rsidRDefault="00D22CD6" w:rsidP="00317F01">
      <w:pPr>
        <w:spacing w:line="578" w:lineRule="atLeast"/>
        <w:ind w:firstLineChars="200" w:firstLine="640"/>
        <w:rPr>
          <w:rFonts w:ascii="仿宋" w:eastAsia="仿宋" w:hAnsi="仿宋" w:cs="仿宋"/>
          <w:sz w:val="32"/>
          <w:szCs w:val="32"/>
        </w:rPr>
      </w:pPr>
      <w:r w:rsidRPr="00F4188B">
        <w:rPr>
          <w:rFonts w:ascii="仿宋" w:eastAsia="仿宋" w:hAnsi="仿宋" w:cs="仿宋" w:hint="eastAsia"/>
          <w:sz w:val="32"/>
          <w:szCs w:val="32"/>
        </w:rPr>
        <w:t>2.</w:t>
      </w:r>
      <w:r w:rsidR="00C32B29" w:rsidRPr="00F4188B">
        <w:rPr>
          <w:rFonts w:ascii="仿宋" w:eastAsia="仿宋" w:hAnsi="仿宋" w:cs="仿宋" w:hint="eastAsia"/>
          <w:sz w:val="32"/>
          <w:szCs w:val="32"/>
        </w:rPr>
        <w:t>学校将组</w:t>
      </w:r>
      <w:r w:rsidR="00714C08" w:rsidRPr="00F4188B">
        <w:rPr>
          <w:rFonts w:ascii="仿宋" w:eastAsia="仿宋" w:hAnsi="仿宋" w:cs="仿宋" w:hint="eastAsia"/>
          <w:sz w:val="32"/>
          <w:szCs w:val="32"/>
        </w:rPr>
        <w:t>织开通教师应用</w:t>
      </w:r>
      <w:proofErr w:type="gramStart"/>
      <w:r w:rsidR="00714C08" w:rsidRPr="00F4188B">
        <w:rPr>
          <w:rFonts w:ascii="仿宋" w:eastAsia="仿宋" w:hAnsi="仿宋" w:cs="仿宋" w:hint="eastAsia"/>
          <w:sz w:val="32"/>
          <w:szCs w:val="32"/>
        </w:rPr>
        <w:t>帐户</w:t>
      </w:r>
      <w:proofErr w:type="gramEnd"/>
      <w:r w:rsidR="00714C08" w:rsidRPr="00F4188B">
        <w:rPr>
          <w:rFonts w:ascii="仿宋" w:eastAsia="仿宋" w:hAnsi="仿宋" w:cs="仿宋" w:hint="eastAsia"/>
          <w:sz w:val="32"/>
          <w:szCs w:val="32"/>
        </w:rPr>
        <w:t>，并组织相关的业务学习。课程的任课教师应利用</w:t>
      </w:r>
      <w:r w:rsidR="00E64D09" w:rsidRPr="00E64D09">
        <w:rPr>
          <w:rFonts w:ascii="仿宋" w:eastAsia="仿宋" w:hAnsi="仿宋" w:cs="仿宋" w:hint="eastAsia"/>
          <w:color w:val="FF0000"/>
          <w:sz w:val="32"/>
          <w:szCs w:val="32"/>
        </w:rPr>
        <w:t>寒</w:t>
      </w:r>
      <w:r w:rsidR="00C32B29" w:rsidRPr="00F4188B">
        <w:rPr>
          <w:rFonts w:ascii="仿宋" w:eastAsia="仿宋" w:hAnsi="仿宋" w:cs="仿宋" w:hint="eastAsia"/>
          <w:sz w:val="32"/>
          <w:szCs w:val="32"/>
        </w:rPr>
        <w:t>假期间，</w:t>
      </w:r>
      <w:r w:rsidR="004D3292" w:rsidRPr="00F4188B">
        <w:rPr>
          <w:rFonts w:ascii="仿宋" w:eastAsia="仿宋" w:hAnsi="仿宋" w:cs="仿宋" w:hint="eastAsia"/>
          <w:sz w:val="32"/>
          <w:szCs w:val="32"/>
        </w:rPr>
        <w:t>组成教学团队，共同</w:t>
      </w:r>
      <w:r w:rsidR="00C32B29" w:rsidRPr="00F4188B">
        <w:rPr>
          <w:rFonts w:ascii="仿宋" w:eastAsia="仿宋" w:hAnsi="仿宋" w:cs="仿宋" w:hint="eastAsia"/>
          <w:sz w:val="32"/>
          <w:szCs w:val="32"/>
        </w:rPr>
        <w:t>做好课程的应用计划，制定教学进度和修改教案，做好课程教学组织，为新学期开课做好准备。</w:t>
      </w:r>
    </w:p>
    <w:p w:rsidR="00C32B29" w:rsidRPr="00F4188B" w:rsidRDefault="00D22CD6" w:rsidP="00317F01">
      <w:pPr>
        <w:spacing w:line="578" w:lineRule="atLeast"/>
        <w:ind w:firstLineChars="200" w:firstLine="640"/>
        <w:rPr>
          <w:rFonts w:ascii="仿宋" w:eastAsia="仿宋" w:hAnsi="仿宋" w:cs="仿宋"/>
          <w:sz w:val="32"/>
          <w:szCs w:val="32"/>
        </w:rPr>
      </w:pPr>
      <w:r w:rsidRPr="00F4188B">
        <w:rPr>
          <w:rFonts w:ascii="仿宋" w:eastAsia="仿宋" w:hAnsi="仿宋" w:cs="仿宋"/>
          <w:sz w:val="32"/>
          <w:szCs w:val="32"/>
        </w:rPr>
        <w:t>3</w:t>
      </w:r>
      <w:r w:rsidR="00C32B29" w:rsidRPr="00F4188B">
        <w:rPr>
          <w:rFonts w:ascii="仿宋" w:eastAsia="仿宋" w:hAnsi="仿宋" w:cs="仿宋" w:hint="eastAsia"/>
          <w:sz w:val="32"/>
          <w:szCs w:val="32"/>
        </w:rPr>
        <w:t>.对于开展在线教学应用的课程，经审核，应用情况良好，学生评价达到合格及以上的，学校将给予工作量补贴和认定。</w:t>
      </w:r>
    </w:p>
    <w:p w:rsidR="00C32B29" w:rsidRPr="00F4188B" w:rsidRDefault="00D22CD6" w:rsidP="00317F01">
      <w:pPr>
        <w:spacing w:line="578" w:lineRule="atLeast"/>
        <w:ind w:firstLineChars="200" w:firstLine="640"/>
        <w:rPr>
          <w:rFonts w:ascii="仿宋" w:eastAsia="仿宋" w:hAnsi="仿宋" w:cs="仿宋"/>
          <w:sz w:val="32"/>
          <w:szCs w:val="32"/>
        </w:rPr>
      </w:pPr>
      <w:r w:rsidRPr="00F4188B">
        <w:rPr>
          <w:rFonts w:ascii="仿宋" w:eastAsia="仿宋" w:hAnsi="仿宋" w:cs="仿宋"/>
          <w:sz w:val="32"/>
          <w:szCs w:val="32"/>
        </w:rPr>
        <w:t>4</w:t>
      </w:r>
      <w:r w:rsidR="00C32B29" w:rsidRPr="00F4188B">
        <w:rPr>
          <w:rFonts w:ascii="仿宋" w:eastAsia="仿宋" w:hAnsi="仿宋" w:cs="仿宋" w:hint="eastAsia"/>
          <w:sz w:val="32"/>
          <w:szCs w:val="32"/>
        </w:rPr>
        <w:t>.我校目前在省平台上线的课程要抓紧进行课程的推广工作，</w:t>
      </w:r>
      <w:r w:rsidR="00C03E10" w:rsidRPr="00F4188B">
        <w:rPr>
          <w:rFonts w:ascii="仿宋" w:eastAsia="仿宋" w:hAnsi="仿宋" w:cs="仿宋" w:hint="eastAsia"/>
          <w:sz w:val="32"/>
          <w:szCs w:val="32"/>
        </w:rPr>
        <w:t>各学院要积极鼓励和支持教师用课、</w:t>
      </w:r>
      <w:proofErr w:type="gramStart"/>
      <w:r w:rsidR="00C03E10" w:rsidRPr="00F4188B">
        <w:rPr>
          <w:rFonts w:ascii="仿宋" w:eastAsia="仿宋" w:hAnsi="仿宋" w:cs="仿宋" w:hint="eastAsia"/>
          <w:sz w:val="32"/>
          <w:szCs w:val="32"/>
        </w:rPr>
        <w:t>建课和</w:t>
      </w:r>
      <w:proofErr w:type="gramEnd"/>
      <w:r w:rsidR="00C03E10" w:rsidRPr="00F4188B">
        <w:rPr>
          <w:rFonts w:ascii="仿宋" w:eastAsia="仿宋" w:hAnsi="仿宋" w:cs="仿宋" w:hint="eastAsia"/>
          <w:sz w:val="32"/>
          <w:szCs w:val="32"/>
        </w:rPr>
        <w:t>推课。对于我校已建成并上线的课程，根据山东省教育厅通知意见的精神要求，近期要</w:t>
      </w:r>
      <w:r w:rsidR="00C32B29" w:rsidRPr="00F4188B">
        <w:rPr>
          <w:rFonts w:ascii="仿宋" w:eastAsia="仿宋" w:hAnsi="仿宋" w:cs="仿宋" w:hint="eastAsia"/>
          <w:sz w:val="32"/>
          <w:szCs w:val="32"/>
        </w:rPr>
        <w:t>积极向其他学校推荐</w:t>
      </w:r>
      <w:r w:rsidR="00C03E10" w:rsidRPr="00F4188B">
        <w:rPr>
          <w:rFonts w:ascii="仿宋" w:eastAsia="仿宋" w:hAnsi="仿宋" w:cs="仿宋" w:hint="eastAsia"/>
          <w:sz w:val="32"/>
          <w:szCs w:val="32"/>
        </w:rPr>
        <w:t>使用；对于我校未建设的课程，要加大使用其他学校已上线课程的力度，今后在线课程的使用情况也将作为</w:t>
      </w:r>
      <w:r w:rsidR="00C32B29" w:rsidRPr="00F4188B">
        <w:rPr>
          <w:rFonts w:ascii="仿宋" w:eastAsia="仿宋" w:hAnsi="仿宋" w:cs="仿宋" w:hint="eastAsia"/>
          <w:sz w:val="32"/>
          <w:szCs w:val="32"/>
        </w:rPr>
        <w:t>精品课程认定</w:t>
      </w:r>
      <w:r w:rsidR="00C03E10" w:rsidRPr="00F4188B">
        <w:rPr>
          <w:rFonts w:ascii="仿宋" w:eastAsia="仿宋" w:hAnsi="仿宋" w:cs="仿宋" w:hint="eastAsia"/>
          <w:sz w:val="32"/>
          <w:szCs w:val="32"/>
        </w:rPr>
        <w:t>的项目参加课程的认定</w:t>
      </w:r>
      <w:r w:rsidR="00C32B29" w:rsidRPr="00F4188B">
        <w:rPr>
          <w:rFonts w:ascii="仿宋" w:eastAsia="仿宋" w:hAnsi="仿宋" w:cs="仿宋" w:hint="eastAsia"/>
          <w:sz w:val="32"/>
          <w:szCs w:val="32"/>
        </w:rPr>
        <w:t>。</w:t>
      </w:r>
    </w:p>
    <w:p w:rsidR="00C32B29" w:rsidRPr="00F4188B" w:rsidRDefault="00C77373" w:rsidP="00F4188B">
      <w:pPr>
        <w:spacing w:line="578" w:lineRule="atLeast"/>
        <w:rPr>
          <w:rFonts w:ascii="黑体" w:eastAsia="黑体" w:hAnsi="黑体" w:cs="仿宋"/>
          <w:sz w:val="32"/>
          <w:szCs w:val="32"/>
        </w:rPr>
      </w:pPr>
      <w:r w:rsidRPr="00F4188B">
        <w:rPr>
          <w:rFonts w:ascii="黑体" w:eastAsia="黑体" w:hAnsi="黑体" w:cs="仿宋" w:hint="eastAsia"/>
          <w:sz w:val="32"/>
          <w:szCs w:val="32"/>
        </w:rPr>
        <w:t>四</w:t>
      </w:r>
      <w:r w:rsidR="00C32B29" w:rsidRPr="00F4188B">
        <w:rPr>
          <w:rFonts w:ascii="黑体" w:eastAsia="黑体" w:hAnsi="黑体" w:cs="仿宋" w:hint="eastAsia"/>
          <w:sz w:val="32"/>
          <w:szCs w:val="32"/>
        </w:rPr>
        <w:t>、工作联系</w:t>
      </w:r>
    </w:p>
    <w:p w:rsidR="00C32B29" w:rsidRPr="00F4188B" w:rsidRDefault="00C32B29" w:rsidP="00F4188B">
      <w:pPr>
        <w:spacing w:line="578" w:lineRule="atLeast"/>
        <w:ind w:firstLine="408"/>
        <w:rPr>
          <w:rFonts w:ascii="仿宋" w:eastAsia="仿宋" w:hAnsi="仿宋" w:cs="仿宋"/>
          <w:sz w:val="32"/>
          <w:szCs w:val="32"/>
        </w:rPr>
      </w:pPr>
      <w:r w:rsidRPr="00F4188B">
        <w:rPr>
          <w:rFonts w:ascii="仿宋" w:eastAsia="仿宋" w:hAnsi="仿宋" w:cs="仿宋" w:hint="eastAsia"/>
          <w:sz w:val="32"/>
          <w:szCs w:val="32"/>
        </w:rPr>
        <w:t>负责科室：课程建设与现代教育</w:t>
      </w:r>
      <w:r w:rsidR="00C001A7">
        <w:rPr>
          <w:rFonts w:ascii="仿宋" w:eastAsia="仿宋" w:hAnsi="仿宋" w:cs="仿宋" w:hint="eastAsia"/>
          <w:sz w:val="32"/>
          <w:szCs w:val="32"/>
        </w:rPr>
        <w:t>技术</w:t>
      </w:r>
      <w:r w:rsidRPr="00F4188B">
        <w:rPr>
          <w:rFonts w:ascii="仿宋" w:eastAsia="仿宋" w:hAnsi="仿宋" w:cs="仿宋" w:hint="eastAsia"/>
          <w:sz w:val="32"/>
          <w:szCs w:val="32"/>
        </w:rPr>
        <w:t xml:space="preserve">中心  </w:t>
      </w:r>
    </w:p>
    <w:p w:rsidR="00C32B29" w:rsidRPr="00F4188B" w:rsidRDefault="00C32B29" w:rsidP="00F4188B">
      <w:pPr>
        <w:spacing w:line="578" w:lineRule="atLeast"/>
        <w:ind w:firstLine="408"/>
        <w:rPr>
          <w:rFonts w:ascii="仿宋" w:eastAsia="仿宋" w:hAnsi="仿宋" w:cs="仿宋"/>
          <w:sz w:val="32"/>
          <w:szCs w:val="32"/>
        </w:rPr>
      </w:pPr>
      <w:r w:rsidRPr="00F4188B">
        <w:rPr>
          <w:rFonts w:ascii="仿宋" w:eastAsia="仿宋" w:hAnsi="仿宋" w:cs="仿宋" w:hint="eastAsia"/>
          <w:sz w:val="32"/>
          <w:szCs w:val="32"/>
        </w:rPr>
        <w:t>办公地点：7428</w:t>
      </w:r>
    </w:p>
    <w:p w:rsidR="00C32B29" w:rsidRPr="00F4188B" w:rsidRDefault="00C32B29" w:rsidP="00F4188B">
      <w:pPr>
        <w:spacing w:line="578" w:lineRule="atLeast"/>
        <w:ind w:firstLine="408"/>
        <w:rPr>
          <w:rFonts w:ascii="仿宋" w:eastAsia="仿宋" w:hAnsi="仿宋" w:cs="仿宋"/>
          <w:sz w:val="32"/>
          <w:szCs w:val="32"/>
        </w:rPr>
      </w:pPr>
      <w:r w:rsidRPr="00F4188B">
        <w:rPr>
          <w:rFonts w:ascii="仿宋" w:eastAsia="仿宋" w:hAnsi="仿宋" w:cs="仿宋" w:hint="eastAsia"/>
          <w:sz w:val="32"/>
          <w:szCs w:val="32"/>
        </w:rPr>
        <w:t>联系电话：</w:t>
      </w:r>
      <w:proofErr w:type="gramStart"/>
      <w:r w:rsidRPr="00F4188B">
        <w:rPr>
          <w:rFonts w:ascii="仿宋" w:eastAsia="仿宋" w:hAnsi="仿宋" w:cs="仿宋" w:hint="eastAsia"/>
          <w:sz w:val="32"/>
          <w:szCs w:val="32"/>
        </w:rPr>
        <w:t>8785508</w:t>
      </w:r>
      <w:r w:rsidR="00840381">
        <w:rPr>
          <w:rFonts w:ascii="仿宋" w:eastAsia="仿宋" w:hAnsi="仿宋" w:cs="仿宋"/>
          <w:sz w:val="32"/>
          <w:szCs w:val="32"/>
        </w:rPr>
        <w:t xml:space="preserve">  18663669967</w:t>
      </w:r>
      <w:proofErr w:type="gramEnd"/>
      <w:r w:rsidR="00840381">
        <w:rPr>
          <w:rFonts w:ascii="仿宋" w:eastAsia="仿宋" w:hAnsi="仿宋" w:cs="仿宋"/>
          <w:sz w:val="32"/>
          <w:szCs w:val="32"/>
        </w:rPr>
        <w:t xml:space="preserve">  </w:t>
      </w:r>
    </w:p>
    <w:p w:rsidR="00C32B29" w:rsidRPr="00F4188B" w:rsidRDefault="00C32B29" w:rsidP="00F4188B">
      <w:pPr>
        <w:spacing w:line="578" w:lineRule="atLeast"/>
        <w:ind w:firstLine="408"/>
        <w:rPr>
          <w:rFonts w:ascii="仿宋" w:eastAsia="仿宋" w:hAnsi="仿宋" w:cs="仿宋"/>
          <w:sz w:val="32"/>
          <w:szCs w:val="32"/>
        </w:rPr>
      </w:pPr>
      <w:r w:rsidRPr="00F4188B">
        <w:rPr>
          <w:rFonts w:ascii="仿宋" w:eastAsia="仿宋" w:hAnsi="仿宋" w:cs="仿宋" w:hint="eastAsia"/>
          <w:sz w:val="32"/>
          <w:szCs w:val="32"/>
        </w:rPr>
        <w:t>邮件地址：</w:t>
      </w:r>
      <w:r w:rsidR="008631BE" w:rsidRPr="00F4188B">
        <w:rPr>
          <w:rFonts w:ascii="仿宋" w:eastAsia="仿宋" w:hAnsi="仿宋" w:cs="仿宋" w:hint="eastAsia"/>
          <w:sz w:val="32"/>
          <w:szCs w:val="32"/>
        </w:rPr>
        <w:t>wjh6811@126.com</w:t>
      </w:r>
    </w:p>
    <w:p w:rsidR="004D3292" w:rsidRPr="00F4188B" w:rsidRDefault="004D3292" w:rsidP="002A3B3D">
      <w:pPr>
        <w:ind w:firstLine="408"/>
        <w:rPr>
          <w:rFonts w:ascii="仿宋" w:eastAsia="仿宋" w:hAnsi="仿宋" w:cs="仿宋"/>
          <w:sz w:val="32"/>
          <w:szCs w:val="32"/>
        </w:rPr>
      </w:pPr>
      <w:r w:rsidRPr="00F4188B">
        <w:rPr>
          <w:rFonts w:ascii="仿宋" w:eastAsia="仿宋" w:hAnsi="仿宋" w:cs="仿宋" w:hint="eastAsia"/>
          <w:sz w:val="32"/>
          <w:szCs w:val="32"/>
        </w:rPr>
        <w:t xml:space="preserve">       </w:t>
      </w:r>
      <w:r w:rsidR="00840381">
        <w:rPr>
          <w:rFonts w:ascii="仿宋" w:eastAsia="仿宋" w:hAnsi="仿宋" w:cs="仿宋" w:hint="eastAsia"/>
          <w:sz w:val="32"/>
          <w:szCs w:val="32"/>
        </w:rPr>
        <w:t xml:space="preserve">                  </w:t>
      </w:r>
      <w:r w:rsidR="002A3B3D">
        <w:rPr>
          <w:rFonts w:ascii="仿宋" w:eastAsia="仿宋" w:hAnsi="仿宋" w:cs="仿宋"/>
          <w:sz w:val="32"/>
          <w:szCs w:val="32"/>
        </w:rPr>
        <w:t xml:space="preserve">         </w:t>
      </w:r>
      <w:r w:rsidRPr="00F4188B">
        <w:rPr>
          <w:rFonts w:ascii="仿宋" w:eastAsia="仿宋" w:hAnsi="仿宋" w:cs="仿宋" w:hint="eastAsia"/>
          <w:sz w:val="32"/>
          <w:szCs w:val="32"/>
        </w:rPr>
        <w:t>教务处</w:t>
      </w:r>
    </w:p>
    <w:p w:rsidR="00C32B29" w:rsidRPr="00484FDC" w:rsidRDefault="004D3292" w:rsidP="000E765D">
      <w:pPr>
        <w:ind w:firstLine="408"/>
        <w:rPr>
          <w:rFonts w:asciiTheme="majorEastAsia" w:eastAsiaTheme="majorEastAsia" w:hAnsiTheme="majorEastAsia"/>
          <w:sz w:val="28"/>
          <w:szCs w:val="28"/>
        </w:rPr>
      </w:pPr>
      <w:r w:rsidRPr="00F4188B">
        <w:rPr>
          <w:rFonts w:ascii="仿宋" w:eastAsia="仿宋" w:hAnsi="仿宋" w:cs="仿宋" w:hint="eastAsia"/>
          <w:sz w:val="32"/>
          <w:szCs w:val="32"/>
        </w:rPr>
        <w:t xml:space="preserve">                </w:t>
      </w:r>
      <w:r w:rsidR="00840381">
        <w:rPr>
          <w:rFonts w:ascii="仿宋" w:eastAsia="仿宋" w:hAnsi="仿宋" w:cs="仿宋" w:hint="eastAsia"/>
          <w:sz w:val="32"/>
          <w:szCs w:val="32"/>
        </w:rPr>
        <w:t xml:space="preserve">               </w:t>
      </w:r>
      <w:r w:rsidR="00F4188B">
        <w:rPr>
          <w:rFonts w:ascii="仿宋" w:eastAsia="仿宋" w:hAnsi="仿宋" w:cs="仿宋" w:hint="eastAsia"/>
          <w:sz w:val="32"/>
          <w:szCs w:val="32"/>
        </w:rPr>
        <w:t xml:space="preserve"> </w:t>
      </w:r>
      <w:r w:rsidRPr="00F4188B">
        <w:rPr>
          <w:rFonts w:ascii="仿宋" w:eastAsia="仿宋" w:hAnsi="仿宋" w:cs="仿宋" w:hint="eastAsia"/>
          <w:sz w:val="32"/>
          <w:szCs w:val="32"/>
        </w:rPr>
        <w:t>20</w:t>
      </w:r>
      <w:r w:rsidR="00B81641">
        <w:rPr>
          <w:rFonts w:ascii="仿宋" w:eastAsia="仿宋" w:hAnsi="仿宋" w:cs="仿宋"/>
          <w:sz w:val="32"/>
          <w:szCs w:val="32"/>
        </w:rPr>
        <w:t>20</w:t>
      </w:r>
      <w:r w:rsidRPr="00F4188B">
        <w:rPr>
          <w:rFonts w:ascii="仿宋" w:eastAsia="仿宋" w:hAnsi="仿宋" w:cs="仿宋" w:hint="eastAsia"/>
          <w:sz w:val="32"/>
          <w:szCs w:val="32"/>
        </w:rPr>
        <w:t>年</w:t>
      </w:r>
      <w:r w:rsidR="00B81641">
        <w:rPr>
          <w:rFonts w:ascii="仿宋" w:eastAsia="仿宋" w:hAnsi="仿宋" w:cs="仿宋"/>
          <w:sz w:val="32"/>
          <w:szCs w:val="32"/>
        </w:rPr>
        <w:t>1</w:t>
      </w:r>
      <w:r w:rsidRPr="00F4188B">
        <w:rPr>
          <w:rFonts w:ascii="仿宋" w:eastAsia="仿宋" w:hAnsi="仿宋" w:cs="仿宋" w:hint="eastAsia"/>
          <w:sz w:val="32"/>
          <w:szCs w:val="32"/>
        </w:rPr>
        <w:t>月</w:t>
      </w:r>
      <w:r w:rsidR="00B81641">
        <w:rPr>
          <w:rFonts w:ascii="仿宋" w:eastAsia="仿宋" w:hAnsi="仿宋" w:cs="仿宋"/>
          <w:sz w:val="32"/>
          <w:szCs w:val="32"/>
        </w:rPr>
        <w:t>2</w:t>
      </w:r>
      <w:r w:rsidRPr="00F4188B">
        <w:rPr>
          <w:rFonts w:ascii="仿宋" w:eastAsia="仿宋" w:hAnsi="仿宋" w:cs="仿宋" w:hint="eastAsia"/>
          <w:sz w:val="32"/>
          <w:szCs w:val="32"/>
        </w:rPr>
        <w:t>日</w:t>
      </w:r>
      <w:r w:rsidR="00C32B29" w:rsidRPr="00484FDC">
        <w:rPr>
          <w:rFonts w:asciiTheme="majorEastAsia" w:eastAsiaTheme="majorEastAsia" w:hAnsiTheme="majorEastAsia" w:hint="eastAsia"/>
          <w:sz w:val="28"/>
          <w:szCs w:val="28"/>
        </w:rPr>
        <w:t xml:space="preserve"> </w:t>
      </w:r>
    </w:p>
    <w:sectPr w:rsidR="00C32B29" w:rsidRPr="00484FDC" w:rsidSect="00CB2BB4">
      <w:footerReference w:type="default" r:id="rId7"/>
      <w:footerReference w:type="first" r:id="rId8"/>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C53" w:rsidRDefault="00B56C53" w:rsidP="003B6D6E">
      <w:r>
        <w:separator/>
      </w:r>
    </w:p>
  </w:endnote>
  <w:endnote w:type="continuationSeparator" w:id="0">
    <w:p w:rsidR="00B56C53" w:rsidRDefault="00B56C53" w:rsidP="003B6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HAKUYOCaoShu3500"/>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0EB" w:rsidRDefault="002540EB">
    <w:pPr>
      <w:pStyle w:val="a6"/>
    </w:pPr>
    <w:r>
      <w:rPr>
        <w:rFonts w:hint="eastAsia"/>
      </w:rPr>
      <w:t xml:space="preserve"> </w:t>
    </w:r>
    <w:r>
      <w:t xml:space="preserve">                                         </w:t>
    </w:r>
    <w:r w:rsidR="006E0F41">
      <w:fldChar w:fldCharType="begin"/>
    </w:r>
    <w:r w:rsidR="00CB2BB4">
      <w:instrText>PAGE   \* MERGEFORMAT</w:instrText>
    </w:r>
    <w:r w:rsidR="006E0F41">
      <w:fldChar w:fldCharType="separate"/>
    </w:r>
    <w:r w:rsidR="001D306E" w:rsidRPr="001D306E">
      <w:rPr>
        <w:noProof/>
        <w:lang w:val="zh-CN"/>
      </w:rPr>
      <w:t>3</w:t>
    </w:r>
    <w:r w:rsidR="006E0F41">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0EB" w:rsidRDefault="002540EB">
    <w:pPr>
      <w:pStyle w:val="a6"/>
      <w:jc w:val="center"/>
    </w:pPr>
  </w:p>
  <w:p w:rsidR="002540EB" w:rsidRDefault="002540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C53" w:rsidRDefault="00B56C53" w:rsidP="003B6D6E">
      <w:r>
        <w:separator/>
      </w:r>
    </w:p>
  </w:footnote>
  <w:footnote w:type="continuationSeparator" w:id="0">
    <w:p w:rsidR="00B56C53" w:rsidRDefault="00B56C53" w:rsidP="003B6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6BB9"/>
    <w:multiLevelType w:val="hybridMultilevel"/>
    <w:tmpl w:val="845E924A"/>
    <w:lvl w:ilvl="0" w:tplc="1A4ACB5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F1796F"/>
    <w:multiLevelType w:val="hybridMultilevel"/>
    <w:tmpl w:val="0F94E68A"/>
    <w:lvl w:ilvl="0" w:tplc="3FD8A100">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A2D0FF3"/>
    <w:multiLevelType w:val="hybridMultilevel"/>
    <w:tmpl w:val="C7826AEC"/>
    <w:lvl w:ilvl="0" w:tplc="E276822E">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2766293D"/>
    <w:multiLevelType w:val="hybridMultilevel"/>
    <w:tmpl w:val="F934CB18"/>
    <w:lvl w:ilvl="0" w:tplc="0156A614">
      <w:start w:val="1"/>
      <w:numFmt w:val="japaneseCounting"/>
      <w:lvlText w:val="%1、"/>
      <w:lvlJc w:val="left"/>
      <w:pPr>
        <w:ind w:left="1284" w:hanging="852"/>
      </w:pPr>
      <w:rPr>
        <w:rFonts w:asciiTheme="minorHAnsi" w:eastAsiaTheme="minorEastAsia" w:hAnsiTheme="minorHAnsi" w:cstheme="minorBidi"/>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4">
    <w:nsid w:val="47F303B2"/>
    <w:multiLevelType w:val="hybridMultilevel"/>
    <w:tmpl w:val="5832D202"/>
    <w:lvl w:ilvl="0" w:tplc="F1D2AD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4B2DB8"/>
    <w:multiLevelType w:val="hybridMultilevel"/>
    <w:tmpl w:val="8BEC4F34"/>
    <w:lvl w:ilvl="0" w:tplc="249CE8C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F986F1D"/>
    <w:multiLevelType w:val="hybridMultilevel"/>
    <w:tmpl w:val="1C02F0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78F47D7A"/>
    <w:multiLevelType w:val="hybridMultilevel"/>
    <w:tmpl w:val="687A788E"/>
    <w:lvl w:ilvl="0" w:tplc="028C02DE">
      <w:start w:val="1"/>
      <w:numFmt w:val="decimal"/>
      <w:lvlText w:val="%1、"/>
      <w:lvlJc w:val="left"/>
      <w:pPr>
        <w:ind w:left="1128" w:hanging="720"/>
      </w:pPr>
      <w:rPr>
        <w:rFonts w:hint="default"/>
      </w:rPr>
    </w:lvl>
    <w:lvl w:ilvl="1" w:tplc="04090019" w:tentative="1">
      <w:start w:val="1"/>
      <w:numFmt w:val="lowerLetter"/>
      <w:lvlText w:val="%2)"/>
      <w:lvlJc w:val="left"/>
      <w:pPr>
        <w:ind w:left="1248" w:hanging="420"/>
      </w:pPr>
    </w:lvl>
    <w:lvl w:ilvl="2" w:tplc="0409001B" w:tentative="1">
      <w:start w:val="1"/>
      <w:numFmt w:val="lowerRoman"/>
      <w:lvlText w:val="%3."/>
      <w:lvlJc w:val="right"/>
      <w:pPr>
        <w:ind w:left="1668" w:hanging="420"/>
      </w:pPr>
    </w:lvl>
    <w:lvl w:ilvl="3" w:tplc="0409000F" w:tentative="1">
      <w:start w:val="1"/>
      <w:numFmt w:val="decimal"/>
      <w:lvlText w:val="%4."/>
      <w:lvlJc w:val="left"/>
      <w:pPr>
        <w:ind w:left="2088" w:hanging="420"/>
      </w:pPr>
    </w:lvl>
    <w:lvl w:ilvl="4" w:tplc="04090019" w:tentative="1">
      <w:start w:val="1"/>
      <w:numFmt w:val="lowerLetter"/>
      <w:lvlText w:val="%5)"/>
      <w:lvlJc w:val="left"/>
      <w:pPr>
        <w:ind w:left="2508" w:hanging="420"/>
      </w:pPr>
    </w:lvl>
    <w:lvl w:ilvl="5" w:tplc="0409001B" w:tentative="1">
      <w:start w:val="1"/>
      <w:numFmt w:val="lowerRoman"/>
      <w:lvlText w:val="%6."/>
      <w:lvlJc w:val="right"/>
      <w:pPr>
        <w:ind w:left="2928" w:hanging="420"/>
      </w:pPr>
    </w:lvl>
    <w:lvl w:ilvl="6" w:tplc="0409000F" w:tentative="1">
      <w:start w:val="1"/>
      <w:numFmt w:val="decimal"/>
      <w:lvlText w:val="%7."/>
      <w:lvlJc w:val="left"/>
      <w:pPr>
        <w:ind w:left="3348" w:hanging="420"/>
      </w:pPr>
    </w:lvl>
    <w:lvl w:ilvl="7" w:tplc="04090019" w:tentative="1">
      <w:start w:val="1"/>
      <w:numFmt w:val="lowerLetter"/>
      <w:lvlText w:val="%8)"/>
      <w:lvlJc w:val="left"/>
      <w:pPr>
        <w:ind w:left="3768" w:hanging="420"/>
      </w:pPr>
    </w:lvl>
    <w:lvl w:ilvl="8" w:tplc="0409001B" w:tentative="1">
      <w:start w:val="1"/>
      <w:numFmt w:val="lowerRoman"/>
      <w:lvlText w:val="%9."/>
      <w:lvlJc w:val="right"/>
      <w:pPr>
        <w:ind w:left="4188" w:hanging="420"/>
      </w:pPr>
    </w:lvl>
  </w:abstractNum>
  <w:num w:numId="1">
    <w:abstractNumId w:val="3"/>
  </w:num>
  <w:num w:numId="2">
    <w:abstractNumId w:val="6"/>
  </w:num>
  <w:num w:numId="3">
    <w:abstractNumId w:val="1"/>
  </w:num>
  <w:num w:numId="4">
    <w:abstractNumId w:val="7"/>
  </w:num>
  <w:num w:numId="5">
    <w:abstractNumId w:val="0"/>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7A4"/>
    <w:rsid w:val="00071458"/>
    <w:rsid w:val="00071B57"/>
    <w:rsid w:val="000E765D"/>
    <w:rsid w:val="00152A14"/>
    <w:rsid w:val="001638E0"/>
    <w:rsid w:val="001D306E"/>
    <w:rsid w:val="001D58B1"/>
    <w:rsid w:val="00241165"/>
    <w:rsid w:val="002540EB"/>
    <w:rsid w:val="002A3B3D"/>
    <w:rsid w:val="00317F01"/>
    <w:rsid w:val="00383EBB"/>
    <w:rsid w:val="003B6D6E"/>
    <w:rsid w:val="003D0D03"/>
    <w:rsid w:val="00433135"/>
    <w:rsid w:val="004367F9"/>
    <w:rsid w:val="00447F4F"/>
    <w:rsid w:val="00464EC6"/>
    <w:rsid w:val="004807A4"/>
    <w:rsid w:val="00484FDC"/>
    <w:rsid w:val="004A575D"/>
    <w:rsid w:val="004B6703"/>
    <w:rsid w:val="004D3292"/>
    <w:rsid w:val="0059785D"/>
    <w:rsid w:val="006535DE"/>
    <w:rsid w:val="00675E2F"/>
    <w:rsid w:val="006E0F41"/>
    <w:rsid w:val="006E3302"/>
    <w:rsid w:val="006F131B"/>
    <w:rsid w:val="00714C08"/>
    <w:rsid w:val="007A0493"/>
    <w:rsid w:val="007F1C82"/>
    <w:rsid w:val="00840381"/>
    <w:rsid w:val="008631BE"/>
    <w:rsid w:val="008A7426"/>
    <w:rsid w:val="009114EA"/>
    <w:rsid w:val="009145F0"/>
    <w:rsid w:val="0094712C"/>
    <w:rsid w:val="00A51C51"/>
    <w:rsid w:val="00A833D1"/>
    <w:rsid w:val="00A86ED5"/>
    <w:rsid w:val="00AE54C3"/>
    <w:rsid w:val="00B24329"/>
    <w:rsid w:val="00B332D6"/>
    <w:rsid w:val="00B459C0"/>
    <w:rsid w:val="00B56C53"/>
    <w:rsid w:val="00B64949"/>
    <w:rsid w:val="00B81641"/>
    <w:rsid w:val="00C001A7"/>
    <w:rsid w:val="00C03E10"/>
    <w:rsid w:val="00C16C81"/>
    <w:rsid w:val="00C320E8"/>
    <w:rsid w:val="00C32B29"/>
    <w:rsid w:val="00C77373"/>
    <w:rsid w:val="00CB2BB4"/>
    <w:rsid w:val="00D22CD6"/>
    <w:rsid w:val="00D73120"/>
    <w:rsid w:val="00E64D09"/>
    <w:rsid w:val="00F4188B"/>
    <w:rsid w:val="00FB2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1811CE9-9ED5-48BC-B2D0-4F88AD40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8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07A4"/>
    <w:pPr>
      <w:ind w:firstLineChars="200" w:firstLine="420"/>
    </w:pPr>
  </w:style>
  <w:style w:type="character" w:styleId="a4">
    <w:name w:val="Hyperlink"/>
    <w:basedOn w:val="a0"/>
    <w:uiPriority w:val="99"/>
    <w:unhideWhenUsed/>
    <w:rsid w:val="004D3292"/>
    <w:rPr>
      <w:color w:val="0000FF" w:themeColor="hyperlink"/>
      <w:u w:val="single"/>
    </w:rPr>
  </w:style>
  <w:style w:type="paragraph" w:styleId="a5">
    <w:name w:val="header"/>
    <w:basedOn w:val="a"/>
    <w:link w:val="Char"/>
    <w:uiPriority w:val="99"/>
    <w:unhideWhenUsed/>
    <w:rsid w:val="003B6D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6D6E"/>
    <w:rPr>
      <w:sz w:val="18"/>
      <w:szCs w:val="18"/>
    </w:rPr>
  </w:style>
  <w:style w:type="paragraph" w:styleId="a6">
    <w:name w:val="footer"/>
    <w:basedOn w:val="a"/>
    <w:link w:val="Char0"/>
    <w:uiPriority w:val="99"/>
    <w:unhideWhenUsed/>
    <w:rsid w:val="003B6D6E"/>
    <w:pPr>
      <w:tabs>
        <w:tab w:val="center" w:pos="4153"/>
        <w:tab w:val="right" w:pos="8306"/>
      </w:tabs>
      <w:snapToGrid w:val="0"/>
      <w:jc w:val="left"/>
    </w:pPr>
    <w:rPr>
      <w:sz w:val="18"/>
      <w:szCs w:val="18"/>
    </w:rPr>
  </w:style>
  <w:style w:type="character" w:customStyle="1" w:styleId="Char0">
    <w:name w:val="页脚 Char"/>
    <w:basedOn w:val="a0"/>
    <w:link w:val="a6"/>
    <w:uiPriority w:val="99"/>
    <w:rsid w:val="003B6D6E"/>
    <w:rPr>
      <w:sz w:val="18"/>
      <w:szCs w:val="18"/>
    </w:rPr>
  </w:style>
  <w:style w:type="character" w:customStyle="1" w:styleId="SimSun">
    <w:name w:val="正文文本 + SimSun"/>
    <w:basedOn w:val="a0"/>
    <w:rsid w:val="00484FDC"/>
    <w:rPr>
      <w:rFonts w:ascii="宋体" w:eastAsia="宋体" w:hAnsi="宋体" w:cs="宋体" w:hint="eastAsia"/>
      <w:b w:val="0"/>
      <w:bCs w:val="0"/>
      <w:i w:val="0"/>
      <w:iCs w:val="0"/>
      <w:smallCaps w:val="0"/>
      <w:strike w:val="0"/>
      <w:dstrike w:val="0"/>
      <w:color w:val="000000"/>
      <w:spacing w:val="20"/>
      <w:w w:val="100"/>
      <w:position w:val="0"/>
      <w:sz w:val="28"/>
      <w:szCs w:val="28"/>
      <w:u w:val="none"/>
      <w:effect w:val="none"/>
      <w:lang w:val="en-US"/>
    </w:rPr>
  </w:style>
  <w:style w:type="character" w:customStyle="1" w:styleId="2">
    <w:name w:val="标题 #2_"/>
    <w:basedOn w:val="a0"/>
    <w:link w:val="20"/>
    <w:locked/>
    <w:rsid w:val="00484FDC"/>
    <w:rPr>
      <w:rFonts w:ascii="黑体" w:eastAsia="黑体" w:hAnsi="黑体" w:cs="黑体"/>
      <w:spacing w:val="-20"/>
      <w:sz w:val="45"/>
      <w:szCs w:val="45"/>
      <w:shd w:val="clear" w:color="auto" w:fill="FFFFFF"/>
    </w:rPr>
  </w:style>
  <w:style w:type="paragraph" w:customStyle="1" w:styleId="20">
    <w:name w:val="标题 #2"/>
    <w:basedOn w:val="a"/>
    <w:link w:val="2"/>
    <w:rsid w:val="00484FDC"/>
    <w:pPr>
      <w:shd w:val="clear" w:color="auto" w:fill="FFFFFF"/>
      <w:spacing w:after="300" w:line="715" w:lineRule="exact"/>
      <w:jc w:val="center"/>
      <w:outlineLvl w:val="1"/>
    </w:pPr>
    <w:rPr>
      <w:rFonts w:ascii="黑体" w:eastAsia="黑体" w:hAnsi="黑体" w:cs="黑体"/>
      <w:spacing w:val="-20"/>
      <w:sz w:val="45"/>
      <w:szCs w:val="45"/>
    </w:rPr>
  </w:style>
  <w:style w:type="character" w:customStyle="1" w:styleId="2SimSun">
    <w:name w:val="标题 #2 + SimSun"/>
    <w:aliases w:val="21.5 pt,间距 -1 pt,4.5 pt,间距 0 pt"/>
    <w:basedOn w:val="2"/>
    <w:rsid w:val="00484FDC"/>
    <w:rPr>
      <w:rFonts w:ascii="宋体" w:eastAsia="宋体" w:hAnsi="宋体" w:cs="宋体"/>
      <w:color w:val="000000"/>
      <w:spacing w:val="-30"/>
      <w:w w:val="100"/>
      <w:position w:val="0"/>
      <w:sz w:val="43"/>
      <w:szCs w:val="43"/>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72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孙 文祥</cp:lastModifiedBy>
  <cp:revision>4</cp:revision>
  <dcterms:created xsi:type="dcterms:W3CDTF">2020-01-03T00:52:00Z</dcterms:created>
  <dcterms:modified xsi:type="dcterms:W3CDTF">2020-01-03T02:06:00Z</dcterms:modified>
</cp:coreProperties>
</file>