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F" w:rsidRPr="005C010F" w:rsidRDefault="005C010F" w:rsidP="005C010F">
      <w:pPr>
        <w:jc w:val="left"/>
        <w:rPr>
          <w:sz w:val="28"/>
          <w:szCs w:val="28"/>
        </w:rPr>
      </w:pPr>
      <w:r w:rsidRPr="005C010F">
        <w:rPr>
          <w:rFonts w:hint="eastAsia"/>
          <w:sz w:val="28"/>
          <w:szCs w:val="28"/>
        </w:rPr>
        <w:t>附件</w:t>
      </w:r>
      <w:r w:rsidRPr="005C010F">
        <w:rPr>
          <w:rFonts w:hint="eastAsia"/>
          <w:sz w:val="28"/>
          <w:szCs w:val="28"/>
        </w:rPr>
        <w:t>1</w:t>
      </w:r>
      <w:r w:rsidRPr="005C010F">
        <w:rPr>
          <w:rFonts w:hint="eastAsia"/>
          <w:sz w:val="28"/>
          <w:szCs w:val="28"/>
        </w:rPr>
        <w:t>：</w:t>
      </w:r>
    </w:p>
    <w:p w:rsidR="00FF350F" w:rsidRPr="00097529" w:rsidRDefault="005C010F" w:rsidP="000975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潍坊学院</w:t>
      </w:r>
      <w:r w:rsidR="00097529" w:rsidRPr="00097529">
        <w:rPr>
          <w:rFonts w:hint="eastAsia"/>
          <w:b/>
          <w:sz w:val="32"/>
          <w:szCs w:val="32"/>
        </w:rPr>
        <w:t>学生</w:t>
      </w:r>
      <w:r w:rsidR="00097529" w:rsidRPr="00097529">
        <w:rPr>
          <w:b/>
          <w:sz w:val="32"/>
          <w:szCs w:val="32"/>
        </w:rPr>
        <w:t>教学评价指标体系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536"/>
        <w:gridCol w:w="29"/>
        <w:gridCol w:w="3232"/>
      </w:tblGrid>
      <w:tr w:rsidR="004874AB" w:rsidTr="00DA5A32">
        <w:tc>
          <w:tcPr>
            <w:tcW w:w="675" w:type="dxa"/>
            <w:vAlign w:val="center"/>
          </w:tcPr>
          <w:p w:rsidR="004874AB" w:rsidRDefault="004874AB" w:rsidP="00097529"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4874AB" w:rsidRDefault="004874AB" w:rsidP="003C7EFA">
            <w:r>
              <w:rPr>
                <w:rFonts w:hint="eastAsia"/>
              </w:rPr>
              <w:t>二级指标</w:t>
            </w:r>
          </w:p>
        </w:tc>
        <w:tc>
          <w:tcPr>
            <w:tcW w:w="4565" w:type="dxa"/>
            <w:gridSpan w:val="2"/>
            <w:vAlign w:val="center"/>
          </w:tcPr>
          <w:p w:rsidR="004874AB" w:rsidRDefault="004874AB" w:rsidP="003C7EFA">
            <w:r>
              <w:rPr>
                <w:rFonts w:hint="eastAsia"/>
              </w:rPr>
              <w:t>理论课</w:t>
            </w:r>
          </w:p>
        </w:tc>
        <w:tc>
          <w:tcPr>
            <w:tcW w:w="3232" w:type="dxa"/>
            <w:vAlign w:val="center"/>
          </w:tcPr>
          <w:p w:rsidR="004874AB" w:rsidRDefault="004874AB" w:rsidP="003C7EFA">
            <w:r>
              <w:rPr>
                <w:rFonts w:hint="eastAsia"/>
              </w:rPr>
              <w:t>实操课</w:t>
            </w:r>
          </w:p>
        </w:tc>
      </w:tr>
      <w:tr w:rsidR="004874AB" w:rsidTr="00DA5A32">
        <w:tc>
          <w:tcPr>
            <w:tcW w:w="675" w:type="dxa"/>
            <w:vMerge w:val="restart"/>
            <w:vAlign w:val="center"/>
          </w:tcPr>
          <w:p w:rsidR="004874AB" w:rsidRDefault="004874AB" w:rsidP="006C0AD9">
            <w:pPr>
              <w:jc w:val="center"/>
            </w:pPr>
            <w:r>
              <w:rPr>
                <w:rFonts w:hint="eastAsia"/>
              </w:rPr>
              <w:t>师德（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34" w:type="dxa"/>
            <w:vAlign w:val="center"/>
          </w:tcPr>
          <w:p w:rsidR="004874AB" w:rsidRDefault="004874AB" w:rsidP="003C7EFA">
            <w:r>
              <w:rPr>
                <w:rFonts w:hint="eastAsia"/>
              </w:rPr>
              <w:t>政治立场（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Default="004874AB" w:rsidP="00097529">
            <w:pPr>
              <w:spacing w:line="240" w:lineRule="exact"/>
            </w:pPr>
            <w:r w:rsidRPr="006242FD">
              <w:rPr>
                <w:rFonts w:hint="eastAsia"/>
              </w:rPr>
              <w:t>在</w:t>
            </w:r>
            <w:r w:rsidRPr="006242FD">
              <w:t>教学过程中</w:t>
            </w:r>
            <w:r w:rsidRPr="006242FD">
              <w:rPr>
                <w:rFonts w:hint="eastAsia"/>
              </w:rPr>
              <w:t>坚持正确的政治方向，在政治上、思想上、组织上、行动上自觉同党中央保持高度一致</w:t>
            </w:r>
            <w:r>
              <w:rPr>
                <w:rFonts w:hint="eastAsia"/>
              </w:rPr>
              <w:t>。</w:t>
            </w:r>
          </w:p>
          <w:p w:rsidR="004874AB" w:rsidRDefault="004874AB" w:rsidP="00097529"/>
        </w:tc>
      </w:tr>
      <w:tr w:rsidR="004874AB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Pr="00773C4C" w:rsidRDefault="004874AB" w:rsidP="003C7EFA">
            <w:r>
              <w:rPr>
                <w:rFonts w:hint="eastAsia"/>
              </w:rPr>
              <w:t>爱岗敬业（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Default="004874AB" w:rsidP="006C0AD9">
            <w:r>
              <w:rPr>
                <w:rFonts w:hint="eastAsia"/>
              </w:rPr>
              <w:t>在教学过程中体现</w:t>
            </w:r>
            <w:r w:rsidRPr="006242FD">
              <w:rPr>
                <w:rFonts w:hint="eastAsia"/>
              </w:rPr>
              <w:t>服务育人、管理育人</w:t>
            </w:r>
            <w:r>
              <w:rPr>
                <w:rFonts w:hint="eastAsia"/>
              </w:rPr>
              <w:t>思想</w:t>
            </w:r>
            <w:r w:rsidRPr="006242FD">
              <w:rPr>
                <w:rFonts w:hint="eastAsia"/>
              </w:rPr>
              <w:t>。</w:t>
            </w:r>
          </w:p>
        </w:tc>
      </w:tr>
      <w:tr w:rsidR="004874AB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3C7EFA">
            <w:r w:rsidRPr="00EB1E8D">
              <w:rPr>
                <w:rFonts w:hint="eastAsia"/>
              </w:rPr>
              <w:t>公正廉洁（</w:t>
            </w:r>
            <w:r>
              <w:t>5</w:t>
            </w:r>
            <w:r w:rsidRPr="00EB1E8D"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Default="004874AB" w:rsidP="00097529">
            <w:r>
              <w:rPr>
                <w:rFonts w:hint="eastAsia"/>
              </w:rPr>
              <w:t>在教学</w:t>
            </w:r>
            <w:r>
              <w:t>过程中，不推销图书、物品，不收受学生贿赂，不在成绩评定，考试管理中徇私舞弊。</w:t>
            </w:r>
            <w:bookmarkStart w:id="0" w:name="_GoBack"/>
            <w:bookmarkEnd w:id="0"/>
          </w:p>
        </w:tc>
      </w:tr>
      <w:tr w:rsidR="004874AB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3C7EFA">
            <w:r>
              <w:rPr>
                <w:rFonts w:hint="eastAsia"/>
              </w:rPr>
              <w:t>教学纪律（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Pr="00781DC4" w:rsidRDefault="004874AB" w:rsidP="00075778">
            <w:r w:rsidRPr="00E87441">
              <w:rPr>
                <w:rFonts w:hint="eastAsia"/>
              </w:rPr>
              <w:t>按时上下课</w:t>
            </w:r>
            <w:r w:rsidRPr="00E87441">
              <w:t>，不私自调停课。</w:t>
            </w:r>
          </w:p>
        </w:tc>
      </w:tr>
      <w:tr w:rsidR="004874AB" w:rsidTr="00DA5A32">
        <w:tc>
          <w:tcPr>
            <w:tcW w:w="675" w:type="dxa"/>
            <w:vMerge w:val="restart"/>
            <w:vAlign w:val="center"/>
          </w:tcPr>
          <w:p w:rsidR="004874AB" w:rsidRDefault="004874AB" w:rsidP="004874AB">
            <w:pPr>
              <w:jc w:val="center"/>
            </w:pPr>
            <w:r>
              <w:rPr>
                <w:rFonts w:hint="eastAsia"/>
              </w:rPr>
              <w:t>教学态度（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34" w:type="dxa"/>
            <w:vAlign w:val="center"/>
          </w:tcPr>
          <w:p w:rsidR="004874AB" w:rsidRDefault="004874AB" w:rsidP="00716825">
            <w:r>
              <w:rPr>
                <w:rFonts w:hint="eastAsia"/>
              </w:rPr>
              <w:t>为人师表</w:t>
            </w:r>
            <w: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4565" w:type="dxa"/>
            <w:gridSpan w:val="2"/>
            <w:vAlign w:val="center"/>
          </w:tcPr>
          <w:p w:rsidR="004874AB" w:rsidRDefault="004874AB" w:rsidP="00716825">
            <w:r>
              <w:rPr>
                <w:rFonts w:hint="eastAsia"/>
              </w:rPr>
              <w:t>仪表端庄</w:t>
            </w:r>
            <w:r>
              <w:t>，精神饱满，讲课有激情，语言抑扬顿挫，富有感染力，亲和力。</w:t>
            </w:r>
          </w:p>
        </w:tc>
        <w:tc>
          <w:tcPr>
            <w:tcW w:w="3232" w:type="dxa"/>
            <w:vAlign w:val="center"/>
          </w:tcPr>
          <w:p w:rsidR="004874AB" w:rsidRPr="00781DC4" w:rsidRDefault="004874AB" w:rsidP="00075778">
            <w:r>
              <w:rPr>
                <w:rFonts w:hint="eastAsia"/>
              </w:rPr>
              <w:t>在实验指导过程</w:t>
            </w:r>
            <w:r>
              <w:t>中</w:t>
            </w:r>
            <w:r>
              <w:rPr>
                <w:rFonts w:hint="eastAsia"/>
              </w:rPr>
              <w:t>老师有耐心、</w:t>
            </w:r>
            <w:r>
              <w:t>热心</w:t>
            </w:r>
            <w:r>
              <w:rPr>
                <w:rFonts w:hint="eastAsia"/>
              </w:rPr>
              <w:t>，学生乐于向老师请教，能身教示范，师生关系融洽，课堂气氛热烈</w:t>
            </w:r>
          </w:p>
        </w:tc>
      </w:tr>
      <w:tr w:rsidR="004874AB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716825">
            <w:r>
              <w:rPr>
                <w:rFonts w:hint="eastAsia"/>
              </w:rPr>
              <w:t>师生关系（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Default="004874AB" w:rsidP="00716825">
            <w:r>
              <w:rPr>
                <w:rFonts w:hint="eastAsia"/>
              </w:rPr>
              <w:t>在课堂上</w:t>
            </w:r>
            <w:r>
              <w:t>答疑时</w:t>
            </w:r>
            <w:r>
              <w:rPr>
                <w:rFonts w:hint="eastAsia"/>
              </w:rPr>
              <w:t>老师有耐心、热心，学生乐于向老师请教，师生关系融洽，课堂气氛热烈。</w:t>
            </w:r>
          </w:p>
        </w:tc>
      </w:tr>
      <w:tr w:rsidR="004874AB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716825">
            <w:r>
              <w:rPr>
                <w:rFonts w:hint="eastAsia"/>
              </w:rPr>
              <w:t>课外指导（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565" w:type="dxa"/>
            <w:gridSpan w:val="2"/>
            <w:vAlign w:val="center"/>
          </w:tcPr>
          <w:p w:rsidR="004874AB" w:rsidRDefault="004874AB" w:rsidP="00716825">
            <w:r>
              <w:rPr>
                <w:rFonts w:hint="eastAsia"/>
              </w:rPr>
              <w:t>老师布置的课外作业内容适切、反馈及时，有助于学生对专业知识的理解与拓展。</w:t>
            </w:r>
          </w:p>
        </w:tc>
        <w:tc>
          <w:tcPr>
            <w:tcW w:w="3232" w:type="dxa"/>
            <w:vAlign w:val="center"/>
          </w:tcPr>
          <w:p w:rsidR="004874AB" w:rsidRPr="00781DC4" w:rsidRDefault="004874AB" w:rsidP="00716825">
            <w:r>
              <w:rPr>
                <w:rFonts w:hint="eastAsia"/>
              </w:rPr>
              <w:t>老师设计的实验项目清晰而具体，实验报告（作业）能认真批改、及时反馈。课下技能技法训练项目设计合理，并能开展检查和指导。</w:t>
            </w:r>
          </w:p>
        </w:tc>
      </w:tr>
      <w:tr w:rsidR="004874AB" w:rsidRPr="00D93A3F" w:rsidTr="00DA5A32">
        <w:tc>
          <w:tcPr>
            <w:tcW w:w="675" w:type="dxa"/>
            <w:vMerge w:val="restart"/>
            <w:vAlign w:val="center"/>
          </w:tcPr>
          <w:p w:rsidR="004874AB" w:rsidRDefault="004874AB" w:rsidP="00E50911">
            <w:pPr>
              <w:jc w:val="center"/>
            </w:pPr>
            <w:r>
              <w:rPr>
                <w:rFonts w:hint="eastAsia"/>
              </w:rPr>
              <w:t>教学素养（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分）</w:t>
            </w:r>
          </w:p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3C7EFA">
            <w:r>
              <w:rPr>
                <w:rFonts w:hint="eastAsia"/>
              </w:rPr>
              <w:t>专业知识</w:t>
            </w:r>
            <w: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4565" w:type="dxa"/>
            <w:gridSpan w:val="2"/>
            <w:vAlign w:val="center"/>
          </w:tcPr>
          <w:p w:rsidR="004874AB" w:rsidRDefault="004874AB" w:rsidP="003C7EFA">
            <w:r>
              <w:rPr>
                <w:rFonts w:hint="eastAsia"/>
              </w:rPr>
              <w:t>老师的专业知识扎实，善于理论联系实际，有助于学生对专业的认知。</w:t>
            </w:r>
          </w:p>
        </w:tc>
        <w:tc>
          <w:tcPr>
            <w:tcW w:w="3232" w:type="dxa"/>
            <w:vAlign w:val="center"/>
          </w:tcPr>
          <w:p w:rsidR="004874AB" w:rsidRPr="00D93A3F" w:rsidRDefault="004874AB" w:rsidP="001004FD">
            <w:r>
              <w:rPr>
                <w:rFonts w:hint="eastAsia"/>
              </w:rPr>
              <w:t>理论与实践相结合，能熟练演示实验仪器（或软件工具），展示技能和技法，对学生起到了良好的示范作用。</w:t>
            </w:r>
          </w:p>
        </w:tc>
      </w:tr>
      <w:tr w:rsidR="004874AB" w:rsidRPr="00D93A3F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E50911">
            <w:r>
              <w:rPr>
                <w:rFonts w:hint="eastAsia"/>
              </w:rPr>
              <w:t>语言表达（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Default="004874AB" w:rsidP="008F778E">
            <w:r>
              <w:rPr>
                <w:rFonts w:hint="eastAsia"/>
              </w:rPr>
              <w:t>老师言语表达清晰，使用普通话</w:t>
            </w:r>
            <w:r>
              <w:t>教学，</w:t>
            </w:r>
            <w:r>
              <w:rPr>
                <w:rFonts w:hint="eastAsia"/>
              </w:rPr>
              <w:t>逻辑性强，音量适</w:t>
            </w:r>
            <w:r w:rsidR="008F778E">
              <w:rPr>
                <w:rFonts w:hint="eastAsia"/>
              </w:rPr>
              <w:t>中</w:t>
            </w:r>
            <w:r>
              <w:rPr>
                <w:rFonts w:hint="eastAsia"/>
              </w:rPr>
              <w:t>，有助于学生对课程的理解。</w:t>
            </w:r>
          </w:p>
        </w:tc>
      </w:tr>
      <w:tr w:rsidR="005363A8" w:rsidRPr="00D93A3F" w:rsidTr="00DA5A32">
        <w:tc>
          <w:tcPr>
            <w:tcW w:w="675" w:type="dxa"/>
            <w:vMerge/>
            <w:vAlign w:val="center"/>
          </w:tcPr>
          <w:p w:rsidR="005363A8" w:rsidRDefault="005363A8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63A8" w:rsidRDefault="005363A8" w:rsidP="00DA0FB7">
            <w:r w:rsidRPr="00D93A3F">
              <w:rPr>
                <w:rFonts w:hint="eastAsia"/>
              </w:rPr>
              <w:t>教学技能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5363A8" w:rsidRPr="001004FD" w:rsidRDefault="005363A8" w:rsidP="003C7EFA">
            <w:r>
              <w:rPr>
                <w:rFonts w:hint="eastAsia"/>
              </w:rPr>
              <w:t>能熟练运用信息化技术手段开展教学。</w:t>
            </w:r>
            <w: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5363A8" w:rsidRPr="005C010F" w:rsidRDefault="005363A8" w:rsidP="005363A8">
            <w:r w:rsidRPr="005C010F">
              <w:rPr>
                <w:rFonts w:hint="eastAsia"/>
              </w:rPr>
              <w:t>示范动作准确到位，要领精炼完整。</w:t>
            </w:r>
          </w:p>
        </w:tc>
      </w:tr>
      <w:tr w:rsidR="004874AB" w:rsidRPr="00913853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Pr="00D93A3F" w:rsidRDefault="004874AB" w:rsidP="00E50911">
            <w:r>
              <w:rPr>
                <w:rFonts w:hint="eastAsia"/>
              </w:rPr>
              <w:t>教学内容（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565" w:type="dxa"/>
            <w:gridSpan w:val="2"/>
            <w:vAlign w:val="center"/>
          </w:tcPr>
          <w:p w:rsidR="004874AB" w:rsidRDefault="004874AB" w:rsidP="00E50911">
            <w:r w:rsidRPr="00E50911">
              <w:rPr>
                <w:rFonts w:hint="eastAsia"/>
              </w:rPr>
              <w:t>知识</w:t>
            </w:r>
            <w:r>
              <w:rPr>
                <w:rFonts w:hint="eastAsia"/>
              </w:rPr>
              <w:t>讲授</w:t>
            </w:r>
            <w:r w:rsidRPr="00E50911">
              <w:rPr>
                <w:rFonts w:hint="eastAsia"/>
              </w:rPr>
              <w:t>准确系统，</w:t>
            </w:r>
            <w:r>
              <w:rPr>
                <w:rFonts w:hint="eastAsia"/>
              </w:rPr>
              <w:t>讲课内容充实、时代感强、理论联系实际，</w:t>
            </w:r>
            <w:r>
              <w:t>重难点突出</w:t>
            </w:r>
            <w:r>
              <w:rPr>
                <w:rFonts w:hint="eastAsia"/>
              </w:rPr>
              <w:t>，能让学生系统而全面地把握教学内容。</w:t>
            </w:r>
          </w:p>
        </w:tc>
        <w:tc>
          <w:tcPr>
            <w:tcW w:w="3232" w:type="dxa"/>
            <w:vAlign w:val="center"/>
          </w:tcPr>
          <w:p w:rsidR="004874AB" w:rsidRPr="00913853" w:rsidRDefault="004874AB" w:rsidP="001A2FD5">
            <w:r>
              <w:rPr>
                <w:rFonts w:hint="eastAsia"/>
              </w:rPr>
              <w:t>实验教学目的明确、内容充实、示范正确，操作步骤交代清楚，能让学生对实验过程有一个全面的把握。</w:t>
            </w:r>
          </w:p>
        </w:tc>
      </w:tr>
      <w:tr w:rsidR="005363A8" w:rsidRPr="00913853" w:rsidTr="00DA5A32">
        <w:tc>
          <w:tcPr>
            <w:tcW w:w="675" w:type="dxa"/>
            <w:vMerge/>
            <w:vAlign w:val="center"/>
          </w:tcPr>
          <w:p w:rsidR="005363A8" w:rsidRPr="00D93A3F" w:rsidRDefault="005363A8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63A8" w:rsidRDefault="005363A8" w:rsidP="00715F21">
            <w:r>
              <w:rPr>
                <w:rFonts w:hint="eastAsia"/>
              </w:rPr>
              <w:t>教学方法（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5363A8" w:rsidRPr="00913853" w:rsidRDefault="005363A8" w:rsidP="00913853">
            <w:r>
              <w:rPr>
                <w:rFonts w:hint="eastAsia"/>
              </w:rPr>
              <w:t>老师</w:t>
            </w:r>
            <w:r w:rsidRPr="00E50911">
              <w:rPr>
                <w:rFonts w:hint="eastAsia"/>
              </w:rPr>
              <w:t>教法灵活，课堂气氛活跃，能引导、启发学生积极思维。</w:t>
            </w:r>
            <w:r>
              <w:rPr>
                <w:rFonts w:hint="eastAsia"/>
              </w:rPr>
              <w:t>切合教学内容，能激发学生的学习兴趣。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内容精炼，对教学辅助作用显著。板书规范、清晰。</w:t>
            </w:r>
          </w:p>
        </w:tc>
        <w:tc>
          <w:tcPr>
            <w:tcW w:w="3261" w:type="dxa"/>
            <w:gridSpan w:val="2"/>
            <w:vAlign w:val="center"/>
          </w:tcPr>
          <w:p w:rsidR="005363A8" w:rsidRPr="00913853" w:rsidRDefault="005363A8" w:rsidP="00913853">
            <w:r>
              <w:rPr>
                <w:rFonts w:hint="eastAsia"/>
              </w:rPr>
              <w:t>老师</w:t>
            </w:r>
            <w:r w:rsidRPr="00E50911">
              <w:rPr>
                <w:rFonts w:hint="eastAsia"/>
              </w:rPr>
              <w:t>教法灵活，课堂气氛活跃</w:t>
            </w:r>
            <w:r>
              <w:rPr>
                <w:rFonts w:hint="eastAsia"/>
              </w:rPr>
              <w:t>，</w:t>
            </w:r>
            <w:r w:rsidRPr="005C010F">
              <w:rPr>
                <w:rFonts w:hint="eastAsia"/>
              </w:rPr>
              <w:t>精讲多练，辅导及时。</w:t>
            </w:r>
          </w:p>
        </w:tc>
      </w:tr>
      <w:tr w:rsidR="004874AB" w:rsidRPr="00913853" w:rsidTr="00DA5A32">
        <w:tc>
          <w:tcPr>
            <w:tcW w:w="675" w:type="dxa"/>
            <w:vMerge/>
            <w:vAlign w:val="center"/>
          </w:tcPr>
          <w:p w:rsidR="004874AB" w:rsidRPr="00D93A3F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E50911">
            <w:r>
              <w:rPr>
                <w:rFonts w:hint="eastAsia"/>
              </w:rPr>
              <w:t>教学管理（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565" w:type="dxa"/>
            <w:gridSpan w:val="2"/>
            <w:vAlign w:val="center"/>
          </w:tcPr>
          <w:p w:rsidR="004874AB" w:rsidRDefault="004874AB" w:rsidP="00E50911">
            <w:r>
              <w:rPr>
                <w:rFonts w:hint="eastAsia"/>
              </w:rPr>
              <w:t>老师教学过程组织合理，</w:t>
            </w:r>
            <w:r w:rsidRPr="00E50911">
              <w:rPr>
                <w:rFonts w:hint="eastAsia"/>
              </w:rPr>
              <w:t>课堂教学组织严密，时间安排合理，张弛得当。</w:t>
            </w:r>
            <w:r>
              <w:rPr>
                <w:rFonts w:hint="eastAsia"/>
              </w:rPr>
              <w:t>严肃课堂纪律、严格考勤，能恰当地处理教学问题和突发事件。</w:t>
            </w:r>
          </w:p>
        </w:tc>
        <w:tc>
          <w:tcPr>
            <w:tcW w:w="3232" w:type="dxa"/>
            <w:vAlign w:val="center"/>
          </w:tcPr>
          <w:p w:rsidR="004874AB" w:rsidRPr="00913853" w:rsidRDefault="004874AB" w:rsidP="00913853">
            <w:r>
              <w:rPr>
                <w:rFonts w:hint="eastAsia"/>
              </w:rPr>
              <w:t>老师能有效</w:t>
            </w:r>
            <w:r>
              <w:t>的组织实验教学，</w:t>
            </w:r>
            <w:r>
              <w:rPr>
                <w:rFonts w:hint="eastAsia"/>
              </w:rPr>
              <w:t>恰当地处理实验教学问题和突发事件。</w:t>
            </w:r>
          </w:p>
        </w:tc>
      </w:tr>
      <w:tr w:rsidR="004874AB" w:rsidRPr="0073707A" w:rsidTr="00DA5A32">
        <w:tc>
          <w:tcPr>
            <w:tcW w:w="675" w:type="dxa"/>
            <w:vMerge w:val="restart"/>
            <w:vAlign w:val="center"/>
          </w:tcPr>
          <w:p w:rsidR="004874AB" w:rsidRPr="00D93A3F" w:rsidRDefault="004874AB" w:rsidP="00715F21">
            <w:pPr>
              <w:jc w:val="center"/>
            </w:pPr>
            <w:r>
              <w:rPr>
                <w:rFonts w:hint="eastAsia"/>
              </w:rPr>
              <w:lastRenderedPageBreak/>
              <w:t>教学效果</w:t>
            </w:r>
            <w: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134" w:type="dxa"/>
            <w:vAlign w:val="center"/>
          </w:tcPr>
          <w:p w:rsidR="004874AB" w:rsidRDefault="004874AB" w:rsidP="00E010CE">
            <w:r>
              <w:rPr>
                <w:rFonts w:hint="eastAsia"/>
              </w:rPr>
              <w:t>知识掌握（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565" w:type="dxa"/>
            <w:gridSpan w:val="2"/>
            <w:vAlign w:val="center"/>
          </w:tcPr>
          <w:p w:rsidR="004874AB" w:rsidRPr="00E010CE" w:rsidRDefault="004874AB" w:rsidP="00E010CE">
            <w:r>
              <w:rPr>
                <w:rFonts w:hint="eastAsia"/>
              </w:rPr>
              <w:t>老师的教学使学生掌握了本门课的基本原理和基本技能，并具备相关的应用能力。</w:t>
            </w:r>
          </w:p>
        </w:tc>
        <w:tc>
          <w:tcPr>
            <w:tcW w:w="3232" w:type="dxa"/>
            <w:vAlign w:val="center"/>
          </w:tcPr>
          <w:p w:rsidR="004874AB" w:rsidRPr="00E010CE" w:rsidRDefault="004874AB" w:rsidP="00E010CE">
            <w:r>
              <w:rPr>
                <w:rFonts w:hint="eastAsia"/>
              </w:rPr>
              <w:t>老师的教学使学生掌握了实验仪器（或软件工具）的操作和使用，提高了动手能力，深化了对理论知识的理解。</w:t>
            </w:r>
          </w:p>
        </w:tc>
      </w:tr>
      <w:tr w:rsidR="004874AB" w:rsidRPr="0073707A" w:rsidTr="00DA5A32">
        <w:tc>
          <w:tcPr>
            <w:tcW w:w="675" w:type="dxa"/>
            <w:vMerge/>
            <w:vAlign w:val="center"/>
          </w:tcPr>
          <w:p w:rsidR="004874AB" w:rsidRDefault="004874AB" w:rsidP="00097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74AB" w:rsidRDefault="004874AB" w:rsidP="005A67F4">
            <w:r>
              <w:rPr>
                <w:rFonts w:hint="eastAsia"/>
              </w:rPr>
              <w:t>创新应用（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Default="004874AB" w:rsidP="005A67F4">
            <w:r>
              <w:rPr>
                <w:rFonts w:hint="eastAsia"/>
              </w:rPr>
              <w:t>学生</w:t>
            </w:r>
            <w:r>
              <w:t>通过本门课程的学习，能够应用相关知识，并</w:t>
            </w:r>
            <w:r>
              <w:rPr>
                <w:rFonts w:hint="eastAsia"/>
              </w:rPr>
              <w:t>对学生进行</w:t>
            </w:r>
            <w:r>
              <w:t>创新</w:t>
            </w:r>
            <w:r>
              <w:rPr>
                <w:rFonts w:hint="eastAsia"/>
              </w:rPr>
              <w:t>行</w:t>
            </w:r>
            <w:r>
              <w:t>思维的训练和培养。</w:t>
            </w:r>
          </w:p>
        </w:tc>
      </w:tr>
      <w:tr w:rsidR="004874AB" w:rsidRPr="0073707A" w:rsidTr="00DA5A32">
        <w:tc>
          <w:tcPr>
            <w:tcW w:w="675" w:type="dxa"/>
            <w:vMerge/>
            <w:vAlign w:val="center"/>
          </w:tcPr>
          <w:p w:rsidR="004874AB" w:rsidRDefault="004874AB" w:rsidP="003C7EFA"/>
        </w:tc>
        <w:tc>
          <w:tcPr>
            <w:tcW w:w="1134" w:type="dxa"/>
            <w:vAlign w:val="center"/>
          </w:tcPr>
          <w:p w:rsidR="004874AB" w:rsidRDefault="004874AB" w:rsidP="00E010CE">
            <w:r>
              <w:rPr>
                <w:rFonts w:hint="eastAsia"/>
              </w:rPr>
              <w:t>课程思政（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97" w:type="dxa"/>
            <w:gridSpan w:val="3"/>
            <w:vAlign w:val="center"/>
          </w:tcPr>
          <w:p w:rsidR="004874AB" w:rsidRDefault="004874AB" w:rsidP="00E010CE">
            <w:r>
              <w:rPr>
                <w:rFonts w:hint="eastAsia"/>
              </w:rPr>
              <w:t>将课程思政思想贯穿于教学设计之中，</w:t>
            </w:r>
            <w:r w:rsidRPr="00715F21">
              <w:rPr>
                <w:rFonts w:hint="eastAsia"/>
              </w:rPr>
              <w:t>实现思政教育与专业教育的协同推进，知识传授、能力培养与价值引领的有机统一</w:t>
            </w:r>
            <w:r>
              <w:rPr>
                <w:rFonts w:hint="eastAsia"/>
              </w:rPr>
              <w:t>。</w:t>
            </w:r>
          </w:p>
        </w:tc>
      </w:tr>
    </w:tbl>
    <w:p w:rsidR="00913853" w:rsidRPr="00913853" w:rsidRDefault="00913853" w:rsidP="00773C4C"/>
    <w:sectPr w:rsidR="00913853" w:rsidRPr="00913853" w:rsidSect="001004FD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26" w:rsidRDefault="00D00326" w:rsidP="00075778">
      <w:r>
        <w:separator/>
      </w:r>
    </w:p>
  </w:endnote>
  <w:endnote w:type="continuationSeparator" w:id="0">
    <w:p w:rsidR="00D00326" w:rsidRDefault="00D00326" w:rsidP="0007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26" w:rsidRDefault="00D00326" w:rsidP="00075778">
      <w:r>
        <w:separator/>
      </w:r>
    </w:p>
  </w:footnote>
  <w:footnote w:type="continuationSeparator" w:id="0">
    <w:p w:rsidR="00D00326" w:rsidRDefault="00D00326" w:rsidP="0007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3B8"/>
    <w:rsid w:val="00075778"/>
    <w:rsid w:val="00081AF9"/>
    <w:rsid w:val="000826CD"/>
    <w:rsid w:val="00091EAC"/>
    <w:rsid w:val="00097529"/>
    <w:rsid w:val="000979CA"/>
    <w:rsid w:val="000B5CCF"/>
    <w:rsid w:val="000C13A4"/>
    <w:rsid w:val="000E6EAE"/>
    <w:rsid w:val="000E7DD5"/>
    <w:rsid w:val="001004FD"/>
    <w:rsid w:val="001A2FD5"/>
    <w:rsid w:val="00201DF6"/>
    <w:rsid w:val="00270FDE"/>
    <w:rsid w:val="0027758C"/>
    <w:rsid w:val="002D0359"/>
    <w:rsid w:val="003137BE"/>
    <w:rsid w:val="003243F4"/>
    <w:rsid w:val="00376383"/>
    <w:rsid w:val="003F7911"/>
    <w:rsid w:val="00403263"/>
    <w:rsid w:val="00420D58"/>
    <w:rsid w:val="004530E7"/>
    <w:rsid w:val="00477558"/>
    <w:rsid w:val="004874AB"/>
    <w:rsid w:val="004A1463"/>
    <w:rsid w:val="004E7CCD"/>
    <w:rsid w:val="00517B52"/>
    <w:rsid w:val="005363A8"/>
    <w:rsid w:val="00546D31"/>
    <w:rsid w:val="005B0246"/>
    <w:rsid w:val="005C010F"/>
    <w:rsid w:val="0060527E"/>
    <w:rsid w:val="006242FD"/>
    <w:rsid w:val="00627A1E"/>
    <w:rsid w:val="006541B6"/>
    <w:rsid w:val="006858F5"/>
    <w:rsid w:val="006C0AD9"/>
    <w:rsid w:val="007009D6"/>
    <w:rsid w:val="00715F21"/>
    <w:rsid w:val="0073707A"/>
    <w:rsid w:val="00773C4C"/>
    <w:rsid w:val="00781DC4"/>
    <w:rsid w:val="007F313A"/>
    <w:rsid w:val="00802DFD"/>
    <w:rsid w:val="008344B0"/>
    <w:rsid w:val="0086339A"/>
    <w:rsid w:val="00892384"/>
    <w:rsid w:val="008D10EB"/>
    <w:rsid w:val="008F226C"/>
    <w:rsid w:val="008F778E"/>
    <w:rsid w:val="00913853"/>
    <w:rsid w:val="00926344"/>
    <w:rsid w:val="00956C5C"/>
    <w:rsid w:val="00965AC3"/>
    <w:rsid w:val="009728D3"/>
    <w:rsid w:val="00990951"/>
    <w:rsid w:val="00992B4E"/>
    <w:rsid w:val="00992DB3"/>
    <w:rsid w:val="009E11F0"/>
    <w:rsid w:val="00A06E1B"/>
    <w:rsid w:val="00A52050"/>
    <w:rsid w:val="00AA0B0E"/>
    <w:rsid w:val="00AA63B8"/>
    <w:rsid w:val="00AB0579"/>
    <w:rsid w:val="00AC4229"/>
    <w:rsid w:val="00B112E6"/>
    <w:rsid w:val="00B32618"/>
    <w:rsid w:val="00B6684F"/>
    <w:rsid w:val="00B876DE"/>
    <w:rsid w:val="00B91D2A"/>
    <w:rsid w:val="00BA09C0"/>
    <w:rsid w:val="00BE3986"/>
    <w:rsid w:val="00C07247"/>
    <w:rsid w:val="00C368D0"/>
    <w:rsid w:val="00C42F4F"/>
    <w:rsid w:val="00C45525"/>
    <w:rsid w:val="00C559D2"/>
    <w:rsid w:val="00C76245"/>
    <w:rsid w:val="00CB7D56"/>
    <w:rsid w:val="00CE5A5F"/>
    <w:rsid w:val="00D00326"/>
    <w:rsid w:val="00D26E2A"/>
    <w:rsid w:val="00D57123"/>
    <w:rsid w:val="00D57560"/>
    <w:rsid w:val="00D75197"/>
    <w:rsid w:val="00D85DCB"/>
    <w:rsid w:val="00D87508"/>
    <w:rsid w:val="00D93A3F"/>
    <w:rsid w:val="00DA0FB7"/>
    <w:rsid w:val="00DA5A32"/>
    <w:rsid w:val="00DB5444"/>
    <w:rsid w:val="00DC4CA1"/>
    <w:rsid w:val="00E010CE"/>
    <w:rsid w:val="00E100C2"/>
    <w:rsid w:val="00E11B27"/>
    <w:rsid w:val="00E272C3"/>
    <w:rsid w:val="00E40B07"/>
    <w:rsid w:val="00E50911"/>
    <w:rsid w:val="00E56AEE"/>
    <w:rsid w:val="00E57F54"/>
    <w:rsid w:val="00E70A10"/>
    <w:rsid w:val="00E87441"/>
    <w:rsid w:val="00EB1E8D"/>
    <w:rsid w:val="00EC36C8"/>
    <w:rsid w:val="00EC51D4"/>
    <w:rsid w:val="00F2616B"/>
    <w:rsid w:val="00FA1075"/>
    <w:rsid w:val="00FC0B6D"/>
    <w:rsid w:val="00FC1DA4"/>
    <w:rsid w:val="00FF350F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B37B7D-DF82-43E7-956B-85A67136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5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57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5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57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0F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0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182</Words>
  <Characters>1043</Characters>
  <Application>Microsoft Office Word</Application>
  <DocSecurity>0</DocSecurity>
  <Lines>8</Lines>
  <Paragraphs>2</Paragraphs>
  <ScaleCrop>false</ScaleCrop>
  <Company>Sky123.Org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20</cp:revision>
  <cp:lastPrinted>2019-05-08T09:36:00Z</cp:lastPrinted>
  <dcterms:created xsi:type="dcterms:W3CDTF">2019-01-24T07:38:00Z</dcterms:created>
  <dcterms:modified xsi:type="dcterms:W3CDTF">2019-05-31T06:52:00Z</dcterms:modified>
</cp:coreProperties>
</file>