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360" w:lineRule="auto"/>
        <w:ind w:firstLine="560" w:firstLineChars="200"/>
        <w:jc w:val="center"/>
        <w:rPr>
          <w:rFonts w:ascii="黑体" w:hAnsi="黑体" w:eastAsia="黑体" w:cs="黑体"/>
          <w:color w:val="262626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360" w:lineRule="auto"/>
        <w:ind w:firstLine="560" w:firstLineChars="200"/>
        <w:jc w:val="center"/>
        <w:rPr>
          <w:rFonts w:hint="eastAsia" w:ascii="黑体" w:hAnsi="黑体" w:eastAsia="黑体" w:cs="黑体"/>
          <w:color w:val="262626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262626"/>
          <w:sz w:val="28"/>
          <w:szCs w:val="28"/>
          <w:shd w:val="clear" w:color="auto" w:fill="FFFFFF"/>
        </w:rPr>
        <w:t>关于选派学生赴韩国友好学校交流学习的通知</w:t>
      </w:r>
    </w:p>
    <w:p>
      <w:pPr>
        <w:pStyle w:val="2"/>
        <w:widowControl/>
        <w:shd w:val="clear" w:color="auto" w:fill="FFFFFF"/>
        <w:spacing w:line="360" w:lineRule="auto"/>
        <w:ind w:firstLine="5760" w:firstLineChars="2400"/>
        <w:jc w:val="left"/>
        <w:rPr>
          <w:rFonts w:hint="eastAsia"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教务处[2019]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41</w:t>
      </w:r>
      <w:bookmarkStart w:id="0" w:name="_GoBack"/>
      <w:bookmarkEnd w:id="0"/>
      <w:r>
        <w:rPr>
          <w:rFonts w:hint="eastAsia" w:ascii="宋体" w:hAnsi="宋体" w:eastAsia="宋体" w:cs="宋体"/>
          <w:color w:val="262626"/>
          <w:shd w:val="clear" w:color="auto" w:fill="FFFFFF"/>
        </w:rPr>
        <w:t>号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根据我校与韩国友好学校交流协议，我校</w:t>
      </w:r>
      <w:r>
        <w:rPr>
          <w:rFonts w:hint="eastAsia" w:ascii="宋体" w:hAnsi="宋体" w:eastAsia="宋体" w:cs="宋体"/>
          <w:shd w:val="clear" w:color="auto" w:fill="FFFFFF"/>
        </w:rPr>
        <w:t>将选派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优秀学生于2019学年赴韩国圣洁大学及朝鲜大学交流学习。根据《潍坊学院访学学生管理办法》（潍院政字〔2018〕33号），现将有关事宜通知如下：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一、交流人数与时间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1.人 数：圣洁大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学</w:t>
      </w:r>
      <w:r>
        <w:rPr>
          <w:rFonts w:hint="default" w:ascii="宋体" w:hAnsi="宋体" w:eastAsia="宋体" w:cs="宋体"/>
          <w:color w:val="000000" w:themeColor="text1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名，朝鲜大学5名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2.学习时间：1学期或1学年。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二、选派范围及条件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1.范围：外国语学院朝鲜语专业在校201</w:t>
      </w:r>
      <w:r>
        <w:rPr>
          <w:rFonts w:hint="default" w:ascii="宋体" w:hAnsi="宋体" w:eastAsia="宋体" w:cs="宋体"/>
          <w:color w:val="262626"/>
          <w:shd w:val="clear" w:color="auto" w:fill="FFFFFF"/>
          <w:lang w:val="en-US"/>
        </w:rPr>
        <w:t>7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、201</w:t>
      </w:r>
      <w:r>
        <w:rPr>
          <w:rFonts w:hint="default" w:ascii="宋体" w:hAnsi="宋体" w:eastAsia="宋体" w:cs="宋体"/>
          <w:color w:val="262626"/>
          <w:shd w:val="clear" w:color="auto" w:fill="FFFFFF"/>
          <w:lang w:val="en-US"/>
        </w:rPr>
        <w:t>8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级学生。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2.条件：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①现所学专业与交换所学专业及课程相同或相近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②品德优良，热爱祖国，遵纪守法，无违法及纪律处分记录；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③学风端正，努力刻苦，成绩优秀，无不及格课程；未注册修读辅修专业；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④身体健康，有旺盛的学习精力和较好的适应能力；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⑤经济条件良好，能够承担学习相关费用，未欠缴学费。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三、选派程序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凡符合条件的学生，经所在学院同意，均可自愿报名。报名学生需向国际交流合作处提交《潍坊学院赴国（境）外学习报名申请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表》（附件1）及相关证明材料，签定《潍坊学院外派访学学生保证书》（附件2）。国际交流合作处会同教务处依照公开、公平、择优的原则进行选派，确定派出学生名单。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四、学分认定及学籍管理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1.我校承认学生在圣洁大学、朝鲜大学取得的相应课程学分，由教务处记入成绩档案，作为我校学籍考核的依据。课程学分认定程序及要求参照《潍坊学院分互认与课程置换管理办法》（潍院政字〔2018〕11号）相关规定执行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2.结束在圣洁大学、朝鲜大学交换学习后，学生应按时回校并在返回后一周之内持到校报道注册，不予注册者无学习资格，未经许可不能参加学校相关教育教学活动。超过两周不注册者，按放弃学籍作退学处理。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五、相关费用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1.参加交流项目学生除正常缴纳潍坊学院学费外，还须向本校缴纳交流项目费，标准为：圣洁大学9600元/学期，朝鲜大学3600/学期。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2.在圣洁大学交流期间学费及食宿费全免（周末及节假日饮食须自理）；在朝鲜大学交流期间学费全免，食宿费自理。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3.其他相关费用自理（如国际往返旅费、办理护照、签证、保险等有关费用）。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六、报名截止时间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20</w:t>
      </w:r>
      <w:r>
        <w:rPr>
          <w:rFonts w:hint="default" w:ascii="宋体" w:hAnsi="宋体" w:eastAsia="宋体" w:cs="宋体"/>
          <w:color w:val="262626"/>
          <w:shd w:val="clear" w:color="auto" w:fill="FFFFFF"/>
          <w:lang w:val="en-US"/>
        </w:rPr>
        <w:t>19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年</w:t>
      </w:r>
      <w:r>
        <w:rPr>
          <w:rFonts w:hint="default" w:ascii="宋体" w:hAnsi="宋体" w:eastAsia="宋体" w:cs="宋体"/>
          <w:color w:val="262626"/>
          <w:shd w:val="clear" w:color="auto" w:fill="FFFFFF"/>
          <w:lang w:val="en-US"/>
        </w:rPr>
        <w:t>5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月</w:t>
      </w:r>
      <w:r>
        <w:rPr>
          <w:rFonts w:hint="default" w:ascii="宋体" w:hAnsi="宋体" w:eastAsia="宋体" w:cs="宋体"/>
          <w:color w:val="262626"/>
          <w:shd w:val="clear" w:color="auto" w:fill="FFFFFF"/>
          <w:lang w:val="en-US"/>
        </w:rPr>
        <w:t>10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日。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七、报名地址及联系电话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地址：国际交流合作处行政楼405室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王滨芳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 电话：8785222</w:t>
      </w:r>
    </w:p>
    <w:p>
      <w:pPr>
        <w:pStyle w:val="2"/>
        <w:widowControl/>
        <w:shd w:val="clear" w:color="auto" w:fill="FFFFFF"/>
        <w:spacing w:line="240" w:lineRule="exact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</w:p>
    <w:p>
      <w:pPr>
        <w:pStyle w:val="2"/>
        <w:widowControl/>
        <w:shd w:val="clear" w:color="auto" w:fill="FFFFFF"/>
        <w:spacing w:beforeAutospacing="1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</w:p>
    <w:p>
      <w:pPr>
        <w:pStyle w:val="2"/>
        <w:widowControl/>
        <w:shd w:val="clear" w:color="auto" w:fill="FFFFFF"/>
        <w:spacing w:beforeAutospacing="1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</w:p>
    <w:p>
      <w:pPr>
        <w:pStyle w:val="2"/>
        <w:widowControl/>
        <w:shd w:val="clear" w:color="auto" w:fill="FFFFFF"/>
        <w:spacing w:beforeAutospacing="1"/>
        <w:ind w:firstLine="480" w:firstLineChars="200"/>
        <w:jc w:val="right"/>
        <w:rPr>
          <w:rFonts w:hint="eastAsia" w:ascii="宋体" w:hAnsi="宋体" w:eastAsia="宋体" w:cs="宋体"/>
          <w:color w:val="26262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z w:val="24"/>
          <w:szCs w:val="24"/>
          <w:shd w:val="clear" w:color="auto" w:fill="FFFFFF"/>
        </w:rPr>
        <w:t>国际交流合作处 教务处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2019年4月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23178"/>
    <w:rsid w:val="00161263"/>
    <w:rsid w:val="005F0245"/>
    <w:rsid w:val="00927B52"/>
    <w:rsid w:val="00B760D1"/>
    <w:rsid w:val="0E823178"/>
    <w:rsid w:val="1DFC31F9"/>
    <w:rsid w:val="23321CEE"/>
    <w:rsid w:val="289E600D"/>
    <w:rsid w:val="2DCC4BD1"/>
    <w:rsid w:val="31F375C3"/>
    <w:rsid w:val="322B31A9"/>
    <w:rsid w:val="4FCD5AF8"/>
    <w:rsid w:val="557E774E"/>
    <w:rsid w:val="70F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874</Words>
  <Characters>99</Characters>
  <Lines>1</Lines>
  <Paragraphs>1</Paragraphs>
  <TotalTime>44</TotalTime>
  <ScaleCrop>false</ScaleCrop>
  <LinksUpToDate>false</LinksUpToDate>
  <CharactersWithSpaces>972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2018-10-10T00:33:00Z</dcterms:created>
  <dc:creator>紫微</dc:creator>
  <cp:lastModifiedBy>海纳百川</cp:lastModifiedBy>
  <dcterms:modified xsi:type="dcterms:W3CDTF">2019-04-11T00:32:42Z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