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AEC" w:rsidRDefault="00B92AEC" w:rsidP="00B92AEC">
      <w:pPr>
        <w:pBdr>
          <w:bottom w:val="thinThickSmallGap" w:sz="18" w:space="1" w:color="FF0000"/>
        </w:pBdr>
        <w:spacing w:line="0" w:lineRule="atLeast"/>
        <w:jc w:val="center"/>
        <w:rPr>
          <w:rFonts w:ascii="宋体" w:hAnsi="宋体"/>
          <w:b/>
          <w:color w:val="FF0000"/>
          <w:spacing w:val="60"/>
          <w:sz w:val="84"/>
          <w:szCs w:val="84"/>
        </w:rPr>
      </w:pPr>
      <w:r>
        <w:rPr>
          <w:rFonts w:ascii="宋体" w:hAnsi="宋体" w:hint="eastAsia"/>
          <w:b/>
          <w:color w:val="FF0000"/>
          <w:spacing w:val="60"/>
          <w:sz w:val="84"/>
          <w:szCs w:val="84"/>
        </w:rPr>
        <w:t>潍坊学院教务处</w:t>
      </w:r>
    </w:p>
    <w:p w:rsidR="00B92AEC" w:rsidRDefault="00B92AEC" w:rsidP="00B92AEC">
      <w:pPr>
        <w:spacing w:line="20" w:lineRule="exact"/>
        <w:jc w:val="center"/>
        <w:rPr>
          <w:rFonts w:ascii="仿宋_GB2312" w:eastAsia="仿宋_GB2312" w:hAnsi="宋体"/>
          <w:sz w:val="32"/>
          <w:szCs w:val="32"/>
          <w:shd w:val="clear" w:color="auto" w:fill="FF0000"/>
        </w:rPr>
      </w:pPr>
    </w:p>
    <w:p w:rsidR="00B92AEC" w:rsidRDefault="00B92AEC" w:rsidP="00B92AEC">
      <w:pPr>
        <w:wordWrap w:val="0"/>
        <w:spacing w:before="100" w:beforeAutospacing="1" w:line="560" w:lineRule="exact"/>
        <w:ind w:right="159"/>
        <w:jc w:val="right"/>
        <w:rPr>
          <w:rFonts w:ascii="仿宋_GB2312" w:eastAsia="仿宋_GB2312"/>
          <w:bCs/>
          <w:color w:val="000000"/>
          <w:sz w:val="32"/>
          <w:szCs w:val="32"/>
        </w:rPr>
      </w:pPr>
      <w:r>
        <w:rPr>
          <w:rFonts w:ascii="仿宋_GB2312" w:eastAsia="仿宋_GB2312" w:hint="eastAsia"/>
          <w:color w:val="000000"/>
          <w:sz w:val="32"/>
          <w:szCs w:val="32"/>
        </w:rPr>
        <w:t>教务处</w:t>
      </w:r>
      <w:r>
        <w:rPr>
          <w:rFonts w:ascii="仿宋_GB2312" w:eastAsia="仿宋_GB2312" w:hint="eastAsia"/>
          <w:bCs/>
          <w:color w:val="000000"/>
          <w:sz w:val="32"/>
          <w:szCs w:val="32"/>
        </w:rPr>
        <w:t>〔2019〕</w:t>
      </w:r>
      <w:r w:rsidR="00BB4E12">
        <w:rPr>
          <w:rFonts w:ascii="仿宋_GB2312" w:eastAsia="仿宋_GB2312" w:hint="eastAsia"/>
          <w:bCs/>
          <w:color w:val="000000"/>
          <w:sz w:val="32"/>
          <w:szCs w:val="32"/>
        </w:rPr>
        <w:t>1</w:t>
      </w:r>
      <w:r w:rsidR="00BB4E12">
        <w:rPr>
          <w:rFonts w:ascii="仿宋_GB2312" w:eastAsia="仿宋_GB2312"/>
          <w:bCs/>
          <w:color w:val="000000"/>
          <w:sz w:val="32"/>
          <w:szCs w:val="32"/>
        </w:rPr>
        <w:t>48</w:t>
      </w:r>
      <w:r>
        <w:rPr>
          <w:rFonts w:ascii="仿宋_GB2312" w:eastAsia="仿宋_GB2312" w:hint="eastAsia"/>
          <w:bCs/>
          <w:color w:val="000000"/>
          <w:sz w:val="32"/>
          <w:szCs w:val="32"/>
        </w:rPr>
        <w:t>号</w:t>
      </w:r>
      <w:bookmarkStart w:id="0" w:name="_GoBack"/>
      <w:bookmarkEnd w:id="0"/>
    </w:p>
    <w:p w:rsidR="00B92AEC" w:rsidRDefault="00B92AEC" w:rsidP="00B92AEC">
      <w:pPr>
        <w:spacing w:line="500" w:lineRule="exact"/>
        <w:jc w:val="center"/>
        <w:rPr>
          <w:rFonts w:ascii="宋体" w:eastAsia="宋体" w:hAnsi="宋体" w:cs="方正小标宋简体"/>
          <w:b/>
          <w:sz w:val="44"/>
          <w:szCs w:val="44"/>
        </w:rPr>
      </w:pPr>
    </w:p>
    <w:p w:rsidR="00B92AEC" w:rsidRPr="00B92AEC" w:rsidRDefault="00B92AEC" w:rsidP="00B92AEC">
      <w:pPr>
        <w:spacing w:line="520" w:lineRule="exact"/>
        <w:jc w:val="center"/>
        <w:rPr>
          <w:rFonts w:ascii="方正小标宋_GBK" w:eastAsia="方正小标宋_GBK" w:hAnsi="方正小标宋_GBK" w:cs="方正小标宋_GBK"/>
          <w:bCs/>
          <w:sz w:val="44"/>
        </w:rPr>
      </w:pPr>
      <w:r w:rsidRPr="00B92AEC">
        <w:rPr>
          <w:rFonts w:ascii="方正小标宋_GBK" w:eastAsia="方正小标宋_GBK" w:hAnsi="方正小标宋_GBK" w:cs="方正小标宋_GBK" w:hint="eastAsia"/>
          <w:bCs/>
          <w:sz w:val="44"/>
        </w:rPr>
        <w:t>关于</w:t>
      </w:r>
      <w:r w:rsidRPr="00B92AEC">
        <w:rPr>
          <w:rFonts w:ascii="方正小标宋_GBK" w:eastAsia="方正小标宋_GBK" w:hAnsi="方正小标宋_GBK" w:cs="方正小标宋_GBK"/>
          <w:bCs/>
          <w:sz w:val="44"/>
        </w:rPr>
        <w:t>编制</w:t>
      </w:r>
      <w:r w:rsidRPr="00B92AEC">
        <w:rPr>
          <w:rFonts w:ascii="方正小标宋_GBK" w:eastAsia="方正小标宋_GBK" w:hAnsi="方正小标宋_GBK" w:cs="方正小标宋_GBK" w:hint="eastAsia"/>
          <w:bCs/>
          <w:sz w:val="44"/>
        </w:rPr>
        <w:t>201</w:t>
      </w:r>
      <w:r w:rsidRPr="00B92AEC">
        <w:rPr>
          <w:rFonts w:ascii="方正小标宋_GBK" w:eastAsia="方正小标宋_GBK" w:hAnsi="方正小标宋_GBK" w:cs="方正小标宋_GBK"/>
          <w:bCs/>
          <w:sz w:val="44"/>
        </w:rPr>
        <w:t>9</w:t>
      </w:r>
      <w:r w:rsidRPr="00B92AEC">
        <w:rPr>
          <w:rFonts w:ascii="方正小标宋_GBK" w:eastAsia="方正小标宋_GBK" w:hAnsi="方正小标宋_GBK" w:cs="方正小标宋_GBK" w:hint="eastAsia"/>
          <w:bCs/>
          <w:sz w:val="44"/>
        </w:rPr>
        <w:t>年专业人才培养状况报告的通知</w:t>
      </w:r>
    </w:p>
    <w:p w:rsidR="00B92AEC" w:rsidRPr="00B92AEC" w:rsidRDefault="00B92AEC" w:rsidP="00B92AEC">
      <w:pPr>
        <w:adjustRightInd w:val="0"/>
        <w:snapToGrid w:val="0"/>
        <w:spacing w:line="578" w:lineRule="exact"/>
        <w:rPr>
          <w:rFonts w:ascii="仿宋_GB2312" w:eastAsia="仿宋_GB2312"/>
          <w:color w:val="000000"/>
          <w:sz w:val="32"/>
          <w:szCs w:val="32"/>
        </w:rPr>
      </w:pPr>
      <w:r w:rsidRPr="00B92AEC">
        <w:rPr>
          <w:rFonts w:ascii="仿宋_GB2312" w:eastAsia="仿宋_GB2312" w:hint="eastAsia"/>
          <w:color w:val="000000"/>
          <w:sz w:val="32"/>
          <w:szCs w:val="32"/>
        </w:rPr>
        <w:t>各学院：</w:t>
      </w:r>
    </w:p>
    <w:p w:rsidR="00B92AEC" w:rsidRPr="00B92AEC" w:rsidRDefault="00B92AEC" w:rsidP="00B92AEC">
      <w:pPr>
        <w:adjustRightInd w:val="0"/>
        <w:snapToGrid w:val="0"/>
        <w:spacing w:line="578" w:lineRule="exact"/>
        <w:ind w:firstLineChars="200" w:firstLine="640"/>
        <w:rPr>
          <w:rFonts w:ascii="仿宋_GB2312" w:eastAsia="仿宋_GB2312"/>
          <w:color w:val="000000"/>
          <w:sz w:val="32"/>
          <w:szCs w:val="32"/>
        </w:rPr>
      </w:pPr>
      <w:r w:rsidRPr="00B92AEC">
        <w:rPr>
          <w:rFonts w:ascii="仿宋_GB2312" w:eastAsia="仿宋_GB2312" w:hint="eastAsia"/>
          <w:color w:val="000000"/>
          <w:sz w:val="32"/>
          <w:szCs w:val="32"/>
        </w:rPr>
        <w:t>根据山东省教育厅《关于改进本科教学质量报告和专业</w:t>
      </w:r>
      <w:bookmarkStart w:id="1" w:name="OLE_LINK11"/>
      <w:bookmarkStart w:id="2" w:name="OLE_LINK14"/>
      <w:r w:rsidRPr="00B92AEC">
        <w:rPr>
          <w:rFonts w:ascii="仿宋_GB2312" w:eastAsia="仿宋_GB2312" w:hint="eastAsia"/>
          <w:color w:val="000000"/>
          <w:sz w:val="32"/>
          <w:szCs w:val="32"/>
        </w:rPr>
        <w:t>人才培养状况报告</w:t>
      </w:r>
      <w:bookmarkEnd w:id="1"/>
      <w:bookmarkEnd w:id="2"/>
      <w:r w:rsidRPr="00B92AEC">
        <w:rPr>
          <w:rFonts w:ascii="仿宋_GB2312" w:eastAsia="仿宋_GB2312" w:hint="eastAsia"/>
          <w:color w:val="000000"/>
          <w:sz w:val="32"/>
          <w:szCs w:val="32"/>
        </w:rPr>
        <w:t>编制发布工作的通知》（鲁教高字〔2017〕8号，以下简称《通知》）要求，继续实施并改进普通高等学校专业人才培养状况报告（以下简称报告）的编制发布工作，学校组织编写201</w:t>
      </w:r>
      <w:r w:rsidRPr="00B92AEC">
        <w:rPr>
          <w:rFonts w:ascii="仿宋_GB2312" w:eastAsia="仿宋_GB2312"/>
          <w:color w:val="000000"/>
          <w:sz w:val="32"/>
          <w:szCs w:val="32"/>
        </w:rPr>
        <w:t>9</w:t>
      </w:r>
      <w:r w:rsidRPr="00B92AEC">
        <w:rPr>
          <w:rFonts w:ascii="仿宋_GB2312" w:eastAsia="仿宋_GB2312" w:hint="eastAsia"/>
          <w:color w:val="000000"/>
          <w:sz w:val="32"/>
          <w:szCs w:val="32"/>
        </w:rPr>
        <w:t>年</w:t>
      </w:r>
      <w:r w:rsidRPr="00B92AEC">
        <w:rPr>
          <w:rFonts w:ascii="仿宋_GB2312" w:eastAsia="仿宋_GB2312"/>
          <w:color w:val="000000"/>
          <w:sz w:val="32"/>
          <w:szCs w:val="32"/>
        </w:rPr>
        <w:t>各专业</w:t>
      </w:r>
      <w:r w:rsidRPr="00B92AEC">
        <w:rPr>
          <w:rFonts w:ascii="仿宋_GB2312" w:eastAsia="仿宋_GB2312" w:hint="eastAsia"/>
          <w:color w:val="000000"/>
          <w:sz w:val="32"/>
          <w:szCs w:val="32"/>
        </w:rPr>
        <w:t>人才培养状况报告。现将有关事项通知如下：</w:t>
      </w:r>
    </w:p>
    <w:p w:rsidR="00B92AEC" w:rsidRPr="00B92AEC" w:rsidRDefault="00B92AEC" w:rsidP="00B92AEC">
      <w:pPr>
        <w:adjustRightInd w:val="0"/>
        <w:snapToGrid w:val="0"/>
        <w:spacing w:line="578" w:lineRule="exact"/>
        <w:ind w:firstLineChars="200" w:firstLine="643"/>
        <w:rPr>
          <w:rFonts w:ascii="仿宋_GB2312" w:eastAsia="仿宋_GB2312"/>
          <w:color w:val="000000"/>
          <w:sz w:val="32"/>
          <w:szCs w:val="32"/>
        </w:rPr>
      </w:pPr>
      <w:r w:rsidRPr="00B92AEC">
        <w:rPr>
          <w:rFonts w:ascii="仿宋_GB2312" w:eastAsia="仿宋_GB2312" w:hint="eastAsia"/>
          <w:b/>
          <w:color w:val="000000"/>
          <w:sz w:val="32"/>
          <w:szCs w:val="32"/>
        </w:rPr>
        <w:t>1.认真学习文件。</w:t>
      </w:r>
      <w:r w:rsidRPr="00B92AEC">
        <w:rPr>
          <w:rFonts w:ascii="仿宋_GB2312" w:eastAsia="仿宋_GB2312" w:hint="eastAsia"/>
          <w:color w:val="000000"/>
          <w:sz w:val="32"/>
          <w:szCs w:val="32"/>
        </w:rPr>
        <w:t>认真学习省《通知》精神，严格按照文件规定要点整理相关材料，</w:t>
      </w:r>
      <w:r w:rsidRPr="00B92AEC">
        <w:rPr>
          <w:rFonts w:ascii="仿宋_GB2312" w:eastAsia="仿宋_GB2312"/>
          <w:color w:val="000000"/>
          <w:sz w:val="32"/>
          <w:szCs w:val="32"/>
        </w:rPr>
        <w:t>相关数据要与全国高校教学基本状态数据</w:t>
      </w:r>
      <w:r w:rsidRPr="00B92AEC">
        <w:rPr>
          <w:rFonts w:ascii="仿宋_GB2312" w:eastAsia="仿宋_GB2312" w:hint="eastAsia"/>
          <w:color w:val="000000"/>
          <w:sz w:val="32"/>
          <w:szCs w:val="32"/>
        </w:rPr>
        <w:t>中本学年提交的数据一致。各二级学院参考附件1所列参考样例和附件2，撰写各专业人才培养情况</w:t>
      </w:r>
      <w:bookmarkStart w:id="3" w:name="OLE_LINK3"/>
      <w:bookmarkStart w:id="4" w:name="OLE_LINK4"/>
      <w:bookmarkStart w:id="5" w:name="OLE_LINK5"/>
      <w:r w:rsidRPr="00B92AEC">
        <w:rPr>
          <w:rFonts w:ascii="仿宋_GB2312" w:eastAsia="仿宋_GB2312" w:hint="eastAsia"/>
          <w:color w:val="000000"/>
          <w:sz w:val="32"/>
          <w:szCs w:val="32"/>
        </w:rPr>
        <w:t>报告。</w:t>
      </w:r>
      <w:bookmarkEnd w:id="3"/>
      <w:bookmarkEnd w:id="4"/>
      <w:bookmarkEnd w:id="5"/>
    </w:p>
    <w:p w:rsidR="00B92AEC" w:rsidRPr="00B92AEC" w:rsidRDefault="00B92AEC" w:rsidP="00B92AEC">
      <w:pPr>
        <w:adjustRightInd w:val="0"/>
        <w:snapToGrid w:val="0"/>
        <w:spacing w:line="578" w:lineRule="exact"/>
        <w:ind w:firstLineChars="200" w:firstLine="643"/>
        <w:rPr>
          <w:rFonts w:ascii="仿宋_GB2312" w:eastAsia="仿宋_GB2312"/>
          <w:color w:val="000000"/>
          <w:sz w:val="32"/>
          <w:szCs w:val="32"/>
        </w:rPr>
      </w:pPr>
      <w:r w:rsidRPr="00B92AEC">
        <w:rPr>
          <w:rFonts w:ascii="仿宋_GB2312" w:eastAsia="仿宋_GB2312"/>
          <w:b/>
          <w:color w:val="000000"/>
          <w:sz w:val="32"/>
          <w:szCs w:val="32"/>
        </w:rPr>
        <w:t>2</w:t>
      </w:r>
      <w:r w:rsidRPr="00B92AEC">
        <w:rPr>
          <w:rFonts w:ascii="仿宋_GB2312" w:eastAsia="仿宋_GB2312" w:hint="eastAsia"/>
          <w:b/>
          <w:color w:val="000000"/>
          <w:sz w:val="32"/>
          <w:szCs w:val="32"/>
        </w:rPr>
        <w:t>.突出特色亮点。</w:t>
      </w:r>
      <w:r w:rsidRPr="00B92AEC">
        <w:rPr>
          <w:rFonts w:ascii="仿宋_GB2312" w:eastAsia="仿宋_GB2312" w:hint="eastAsia"/>
          <w:color w:val="000000"/>
          <w:sz w:val="32"/>
          <w:szCs w:val="32"/>
        </w:rPr>
        <w:t>按照省厅要求，从2015年起，学校将每年面向社会公开发布专业人才培养状况年度报告，该报告将是社会了解学校办学状况的一个重要渠道。各单位在撰写材料时，要在认真总结提炼的基础上，把握重点，突出亮点，体现特色。</w:t>
      </w:r>
    </w:p>
    <w:p w:rsidR="00B92AEC" w:rsidRPr="00B92AEC" w:rsidRDefault="00B92AEC" w:rsidP="00B92AEC">
      <w:pPr>
        <w:adjustRightInd w:val="0"/>
        <w:snapToGrid w:val="0"/>
        <w:spacing w:line="578" w:lineRule="exact"/>
        <w:ind w:firstLineChars="200" w:firstLine="643"/>
        <w:rPr>
          <w:rFonts w:ascii="仿宋_GB2312" w:eastAsia="仿宋_GB2312"/>
          <w:color w:val="000000"/>
          <w:sz w:val="32"/>
          <w:szCs w:val="32"/>
        </w:rPr>
      </w:pPr>
      <w:r w:rsidRPr="00B92AEC">
        <w:rPr>
          <w:rFonts w:ascii="仿宋_GB2312" w:eastAsia="仿宋_GB2312"/>
          <w:b/>
          <w:color w:val="000000"/>
          <w:sz w:val="32"/>
          <w:szCs w:val="32"/>
        </w:rPr>
        <w:t>3</w:t>
      </w:r>
      <w:r w:rsidRPr="00B92AEC">
        <w:rPr>
          <w:rFonts w:ascii="仿宋_GB2312" w:eastAsia="仿宋_GB2312" w:hint="eastAsia"/>
          <w:b/>
          <w:color w:val="000000"/>
          <w:sz w:val="32"/>
          <w:szCs w:val="32"/>
        </w:rPr>
        <w:t>.具体撰写要求。</w:t>
      </w:r>
      <w:r w:rsidRPr="00B92AEC">
        <w:rPr>
          <w:rFonts w:ascii="仿宋_GB2312" w:eastAsia="仿宋_GB2312" w:hint="eastAsia"/>
          <w:color w:val="000000"/>
          <w:sz w:val="32"/>
          <w:szCs w:val="32"/>
        </w:rPr>
        <w:t>201</w:t>
      </w:r>
      <w:r w:rsidRPr="00B92AEC">
        <w:rPr>
          <w:rFonts w:ascii="仿宋_GB2312" w:eastAsia="仿宋_GB2312"/>
          <w:color w:val="000000"/>
          <w:sz w:val="32"/>
          <w:szCs w:val="32"/>
        </w:rPr>
        <w:t>9</w:t>
      </w:r>
      <w:r w:rsidRPr="00B92AEC">
        <w:rPr>
          <w:rFonts w:ascii="仿宋_GB2312" w:eastAsia="仿宋_GB2312" w:hint="eastAsia"/>
          <w:color w:val="000000"/>
          <w:sz w:val="32"/>
          <w:szCs w:val="32"/>
        </w:rPr>
        <w:t>年有毕业生</w:t>
      </w:r>
      <w:r w:rsidRPr="00B92AEC">
        <w:rPr>
          <w:rFonts w:ascii="仿宋_GB2312" w:eastAsia="仿宋_GB2312"/>
          <w:color w:val="000000"/>
          <w:sz w:val="32"/>
          <w:szCs w:val="32"/>
        </w:rPr>
        <w:t>的专业均需</w:t>
      </w:r>
      <w:r w:rsidRPr="00B92AEC">
        <w:rPr>
          <w:rFonts w:ascii="仿宋_GB2312" w:eastAsia="仿宋_GB2312" w:hint="eastAsia"/>
          <w:color w:val="000000"/>
          <w:sz w:val="32"/>
          <w:szCs w:val="32"/>
        </w:rPr>
        <w:t>撰写培养</w:t>
      </w:r>
      <w:r w:rsidRPr="00B92AEC">
        <w:rPr>
          <w:rFonts w:ascii="仿宋_GB2312" w:eastAsia="仿宋_GB2312"/>
          <w:color w:val="000000"/>
          <w:sz w:val="32"/>
          <w:szCs w:val="32"/>
        </w:rPr>
        <w:t>状况报告</w:t>
      </w:r>
      <w:r w:rsidRPr="00B92AEC">
        <w:rPr>
          <w:rFonts w:ascii="仿宋_GB2312" w:eastAsia="仿宋_GB2312" w:hint="eastAsia"/>
          <w:color w:val="000000"/>
          <w:sz w:val="32"/>
          <w:szCs w:val="32"/>
        </w:rPr>
        <w:t>，</w:t>
      </w:r>
      <w:r w:rsidRPr="00B92AEC">
        <w:rPr>
          <w:rFonts w:ascii="仿宋_GB2312" w:eastAsia="仿宋_GB2312"/>
          <w:color w:val="000000"/>
          <w:sz w:val="32"/>
          <w:szCs w:val="32"/>
        </w:rPr>
        <w:t>分本科专业和专</w:t>
      </w:r>
      <w:r w:rsidRPr="00B92AEC">
        <w:rPr>
          <w:rFonts w:ascii="仿宋_GB2312" w:eastAsia="仿宋_GB2312" w:hint="eastAsia"/>
          <w:color w:val="000000"/>
          <w:sz w:val="32"/>
          <w:szCs w:val="32"/>
        </w:rPr>
        <w:t>科</w:t>
      </w:r>
      <w:r w:rsidRPr="00B92AEC">
        <w:rPr>
          <w:rFonts w:ascii="仿宋_GB2312" w:eastAsia="仿宋_GB2312"/>
          <w:color w:val="000000"/>
          <w:sz w:val="32"/>
          <w:szCs w:val="32"/>
        </w:rPr>
        <w:t>专业</w:t>
      </w:r>
      <w:r w:rsidRPr="00B92AEC">
        <w:rPr>
          <w:rFonts w:ascii="仿宋_GB2312" w:eastAsia="仿宋_GB2312" w:hint="eastAsia"/>
          <w:color w:val="000000"/>
          <w:sz w:val="32"/>
          <w:szCs w:val="32"/>
        </w:rPr>
        <w:t>两部分，</w:t>
      </w:r>
      <w:r w:rsidRPr="00B92AEC">
        <w:rPr>
          <w:rFonts w:ascii="仿宋_GB2312" w:eastAsia="仿宋_GB2312"/>
          <w:color w:val="000000"/>
          <w:sz w:val="32"/>
          <w:szCs w:val="32"/>
        </w:rPr>
        <w:t>具体见附表</w:t>
      </w:r>
      <w:r w:rsidRPr="00B92AEC">
        <w:rPr>
          <w:rFonts w:ascii="仿宋_GB2312" w:eastAsia="仿宋_GB2312" w:hint="eastAsia"/>
          <w:color w:val="000000"/>
          <w:sz w:val="32"/>
          <w:szCs w:val="32"/>
        </w:rPr>
        <w:t>3。报告既要反映各专业（包括</w:t>
      </w:r>
      <w:r w:rsidRPr="00B92AEC">
        <w:rPr>
          <w:rFonts w:ascii="仿宋_GB2312" w:eastAsia="仿宋_GB2312"/>
          <w:color w:val="000000"/>
          <w:sz w:val="32"/>
          <w:szCs w:val="32"/>
        </w:rPr>
        <w:t>方向</w:t>
      </w:r>
      <w:r w:rsidRPr="00B92AEC">
        <w:rPr>
          <w:rFonts w:ascii="仿宋_GB2312" w:eastAsia="仿宋_GB2312" w:hint="eastAsia"/>
          <w:color w:val="000000"/>
          <w:sz w:val="32"/>
          <w:szCs w:val="32"/>
        </w:rPr>
        <w:t>）人才培养的规模、结构、质量和效益</w:t>
      </w:r>
      <w:r w:rsidRPr="00B92AEC">
        <w:rPr>
          <w:rFonts w:ascii="仿宋_GB2312" w:eastAsia="仿宋_GB2312" w:hint="eastAsia"/>
          <w:color w:val="000000"/>
          <w:sz w:val="32"/>
          <w:szCs w:val="32"/>
        </w:rPr>
        <w:lastRenderedPageBreak/>
        <w:t>等基本情况，又要体现专业人才培养的新理念、新措施、新</w:t>
      </w:r>
      <w:r w:rsidRPr="00B92AEC">
        <w:rPr>
          <w:rFonts w:ascii="仿宋_GB2312" w:eastAsia="仿宋_GB2312"/>
          <w:color w:val="000000"/>
          <w:sz w:val="32"/>
          <w:szCs w:val="32"/>
        </w:rPr>
        <w:t>方法、</w:t>
      </w:r>
      <w:r w:rsidRPr="00B92AEC">
        <w:rPr>
          <w:rFonts w:ascii="仿宋_GB2312" w:eastAsia="仿宋_GB2312" w:hint="eastAsia"/>
          <w:color w:val="000000"/>
          <w:sz w:val="32"/>
          <w:szCs w:val="32"/>
        </w:rPr>
        <w:t>新成果。主要内容涵盖：专业人才培养情况，包括培养目标、培养能力、培养条件、培养机制、培养质量、培养特色、毕业生就业创业、专业发展趋势、</w:t>
      </w:r>
      <w:r w:rsidRPr="00B92AEC">
        <w:rPr>
          <w:rFonts w:ascii="仿宋_GB2312" w:eastAsia="仿宋_GB2312"/>
          <w:color w:val="000000"/>
          <w:sz w:val="32"/>
          <w:szCs w:val="32"/>
        </w:rPr>
        <w:t>人才需求分析，</w:t>
      </w:r>
      <w:r w:rsidRPr="00B92AEC">
        <w:rPr>
          <w:rFonts w:ascii="仿宋_GB2312" w:eastAsia="仿宋_GB2312" w:hint="eastAsia"/>
          <w:color w:val="000000"/>
          <w:sz w:val="32"/>
          <w:szCs w:val="32"/>
        </w:rPr>
        <w:t>以及存在的问题和拟采取的对策措施等（详见附件1、2</w:t>
      </w:r>
      <w:r w:rsidRPr="00B92AEC">
        <w:rPr>
          <w:rFonts w:ascii="仿宋_GB2312" w:eastAsia="仿宋_GB2312"/>
          <w:color w:val="000000"/>
          <w:sz w:val="32"/>
          <w:szCs w:val="32"/>
        </w:rPr>
        <w:t>)</w:t>
      </w:r>
      <w:r w:rsidRPr="00B92AEC">
        <w:rPr>
          <w:rFonts w:ascii="仿宋_GB2312" w:eastAsia="仿宋_GB2312" w:hint="eastAsia"/>
          <w:color w:val="000000"/>
          <w:sz w:val="32"/>
          <w:szCs w:val="32"/>
        </w:rPr>
        <w:t>。报告中</w:t>
      </w:r>
      <w:r w:rsidRPr="00B92AEC">
        <w:rPr>
          <w:rFonts w:ascii="仿宋_GB2312" w:eastAsia="仿宋_GB2312"/>
          <w:color w:val="000000"/>
          <w:sz w:val="32"/>
          <w:szCs w:val="32"/>
        </w:rPr>
        <w:t>应尽可能</w:t>
      </w:r>
      <w:r w:rsidRPr="00B92AEC">
        <w:rPr>
          <w:rFonts w:ascii="仿宋_GB2312" w:eastAsia="仿宋_GB2312" w:hint="eastAsia"/>
          <w:color w:val="000000"/>
          <w:sz w:val="32"/>
          <w:szCs w:val="32"/>
        </w:rPr>
        <w:t>编入本</w:t>
      </w:r>
      <w:r w:rsidRPr="00B92AEC">
        <w:rPr>
          <w:rFonts w:ascii="仿宋_GB2312" w:eastAsia="仿宋_GB2312"/>
          <w:color w:val="000000"/>
          <w:sz w:val="32"/>
          <w:szCs w:val="32"/>
        </w:rPr>
        <w:t>专业优秀</w:t>
      </w:r>
      <w:r w:rsidRPr="00B92AEC">
        <w:rPr>
          <w:rFonts w:ascii="仿宋_GB2312" w:eastAsia="仿宋_GB2312" w:hint="eastAsia"/>
          <w:color w:val="000000"/>
          <w:sz w:val="32"/>
          <w:szCs w:val="32"/>
        </w:rPr>
        <w:t>毕业生</w:t>
      </w:r>
      <w:r w:rsidRPr="00B92AEC">
        <w:rPr>
          <w:rFonts w:ascii="仿宋_GB2312" w:eastAsia="仿宋_GB2312"/>
          <w:color w:val="000000"/>
          <w:sz w:val="32"/>
          <w:szCs w:val="32"/>
        </w:rPr>
        <w:t>就业创业</w:t>
      </w:r>
      <w:r w:rsidRPr="00B92AEC">
        <w:rPr>
          <w:rFonts w:ascii="仿宋_GB2312" w:eastAsia="仿宋_GB2312" w:hint="eastAsia"/>
          <w:color w:val="000000"/>
          <w:sz w:val="32"/>
          <w:szCs w:val="32"/>
        </w:rPr>
        <w:t>的</w:t>
      </w:r>
      <w:r w:rsidRPr="00B92AEC">
        <w:rPr>
          <w:rFonts w:ascii="仿宋_GB2312" w:eastAsia="仿宋_GB2312"/>
          <w:color w:val="000000"/>
          <w:sz w:val="32"/>
          <w:szCs w:val="32"/>
        </w:rPr>
        <w:t>典型案例。</w:t>
      </w:r>
      <w:r w:rsidRPr="00B92AEC">
        <w:rPr>
          <w:rFonts w:ascii="仿宋_GB2312" w:eastAsia="仿宋_GB2312" w:hint="eastAsia"/>
          <w:color w:val="000000"/>
          <w:sz w:val="32"/>
          <w:szCs w:val="32"/>
        </w:rPr>
        <w:t>报告要以</w:t>
      </w:r>
      <w:r w:rsidRPr="00B92AEC">
        <w:rPr>
          <w:rFonts w:ascii="仿宋_GB2312" w:eastAsia="仿宋_GB2312"/>
          <w:color w:val="000000"/>
          <w:sz w:val="32"/>
          <w:szCs w:val="32"/>
        </w:rPr>
        <w:t>客观数据为依托，</w:t>
      </w:r>
      <w:r w:rsidRPr="00B92AEC">
        <w:rPr>
          <w:rFonts w:ascii="仿宋_GB2312" w:eastAsia="仿宋_GB2312" w:hint="eastAsia"/>
          <w:color w:val="000000"/>
          <w:sz w:val="32"/>
          <w:szCs w:val="32"/>
        </w:rPr>
        <w:t>有关</w:t>
      </w:r>
      <w:r w:rsidRPr="00B92AEC">
        <w:rPr>
          <w:rFonts w:ascii="仿宋_GB2312" w:eastAsia="仿宋_GB2312"/>
          <w:color w:val="000000"/>
          <w:sz w:val="32"/>
          <w:szCs w:val="32"/>
        </w:rPr>
        <w:t>数据</w:t>
      </w:r>
      <w:r w:rsidRPr="00B92AEC">
        <w:rPr>
          <w:rFonts w:ascii="仿宋_GB2312" w:eastAsia="仿宋_GB2312" w:hint="eastAsia"/>
          <w:color w:val="000000"/>
          <w:sz w:val="32"/>
          <w:szCs w:val="32"/>
        </w:rPr>
        <w:t>须</w:t>
      </w:r>
      <w:r w:rsidRPr="00B92AEC">
        <w:rPr>
          <w:rFonts w:ascii="仿宋_GB2312" w:eastAsia="仿宋_GB2312"/>
          <w:color w:val="000000"/>
          <w:sz w:val="32"/>
          <w:szCs w:val="32"/>
        </w:rPr>
        <w:t>真实准确，</w:t>
      </w:r>
      <w:r w:rsidRPr="00B92AEC">
        <w:rPr>
          <w:rFonts w:ascii="仿宋_GB2312" w:eastAsia="仿宋_GB2312" w:hint="eastAsia"/>
          <w:color w:val="000000"/>
          <w:sz w:val="32"/>
          <w:szCs w:val="32"/>
        </w:rPr>
        <w:t>采用文字、图表相结合的形式直观反映专业人才的培养状况。各项数据须与教育部教学基本状态数据库数据的统计口径及数值相一致。每个专业的篇幅严格控制在2</w:t>
      </w:r>
      <w:r w:rsidRPr="00B92AEC">
        <w:rPr>
          <w:rFonts w:ascii="仿宋_GB2312" w:eastAsia="仿宋_GB2312"/>
          <w:color w:val="000000"/>
          <w:sz w:val="32"/>
          <w:szCs w:val="32"/>
        </w:rPr>
        <w:t>0</w:t>
      </w:r>
      <w:r w:rsidRPr="00B92AEC">
        <w:rPr>
          <w:rFonts w:ascii="仿宋_GB2312" w:eastAsia="仿宋_GB2312" w:hint="eastAsia"/>
          <w:color w:val="000000"/>
          <w:sz w:val="32"/>
          <w:szCs w:val="32"/>
        </w:rPr>
        <w:t>00至2500字。数据统计时间截止到201</w:t>
      </w:r>
      <w:r w:rsidRPr="00B92AEC">
        <w:rPr>
          <w:rFonts w:ascii="仿宋_GB2312" w:eastAsia="仿宋_GB2312"/>
          <w:color w:val="000000"/>
          <w:sz w:val="32"/>
          <w:szCs w:val="32"/>
        </w:rPr>
        <w:t>9</w:t>
      </w:r>
      <w:r w:rsidRPr="00B92AEC">
        <w:rPr>
          <w:rFonts w:ascii="仿宋_GB2312" w:eastAsia="仿宋_GB2312" w:hint="eastAsia"/>
          <w:color w:val="000000"/>
          <w:sz w:val="32"/>
          <w:szCs w:val="32"/>
        </w:rPr>
        <w:t>年8月31日。</w:t>
      </w:r>
      <w:bookmarkStart w:id="6" w:name="OLE_LINK1"/>
      <w:bookmarkStart w:id="7" w:name="OLE_LINK2"/>
    </w:p>
    <w:p w:rsidR="00B92AEC" w:rsidRPr="00B92AEC" w:rsidRDefault="00B92AEC" w:rsidP="00B92AEC">
      <w:pPr>
        <w:adjustRightInd w:val="0"/>
        <w:snapToGrid w:val="0"/>
        <w:spacing w:line="578" w:lineRule="exact"/>
        <w:ind w:firstLineChars="200" w:firstLine="643"/>
        <w:rPr>
          <w:rFonts w:ascii="仿宋_GB2312" w:eastAsia="仿宋_GB2312"/>
          <w:color w:val="000000"/>
          <w:sz w:val="32"/>
          <w:szCs w:val="32"/>
        </w:rPr>
      </w:pPr>
      <w:r w:rsidRPr="00B92AEC">
        <w:rPr>
          <w:rFonts w:ascii="仿宋_GB2312" w:eastAsia="仿宋_GB2312" w:hint="eastAsia"/>
          <w:b/>
          <w:color w:val="000000"/>
          <w:sz w:val="32"/>
          <w:szCs w:val="32"/>
        </w:rPr>
        <w:t>4.格式结构要求</w:t>
      </w:r>
      <w:r>
        <w:rPr>
          <w:rFonts w:ascii="仿宋_GB2312" w:eastAsia="仿宋_GB2312" w:hint="eastAsia"/>
          <w:b/>
          <w:color w:val="000000"/>
          <w:sz w:val="32"/>
          <w:szCs w:val="32"/>
        </w:rPr>
        <w:t>。</w:t>
      </w:r>
      <w:r w:rsidRPr="00B92AEC">
        <w:rPr>
          <w:rFonts w:ascii="仿宋_GB2312" w:eastAsia="仿宋_GB2312" w:hint="eastAsia"/>
          <w:color w:val="000000"/>
          <w:sz w:val="32"/>
          <w:szCs w:val="32"/>
        </w:rPr>
        <w:t>每个</w:t>
      </w:r>
      <w:r w:rsidRPr="00B92AEC">
        <w:rPr>
          <w:rFonts w:ascii="仿宋_GB2312" w:eastAsia="仿宋_GB2312"/>
          <w:color w:val="000000"/>
          <w:sz w:val="32"/>
          <w:szCs w:val="32"/>
        </w:rPr>
        <w:t>本科专业</w:t>
      </w:r>
      <w:r w:rsidRPr="00B92AEC">
        <w:rPr>
          <w:rFonts w:ascii="仿宋_GB2312" w:eastAsia="仿宋_GB2312" w:hint="eastAsia"/>
          <w:color w:val="000000"/>
          <w:sz w:val="32"/>
          <w:szCs w:val="32"/>
        </w:rPr>
        <w:t>、专科</w:t>
      </w:r>
      <w:r w:rsidRPr="00B92AEC">
        <w:rPr>
          <w:rFonts w:ascii="仿宋_GB2312" w:eastAsia="仿宋_GB2312"/>
          <w:color w:val="000000"/>
          <w:sz w:val="32"/>
          <w:szCs w:val="32"/>
        </w:rPr>
        <w:t>专业</w:t>
      </w:r>
      <w:r w:rsidRPr="00B92AEC">
        <w:rPr>
          <w:rFonts w:ascii="仿宋_GB2312" w:eastAsia="仿宋_GB2312" w:hint="eastAsia"/>
          <w:color w:val="000000"/>
          <w:sz w:val="32"/>
          <w:szCs w:val="32"/>
        </w:rPr>
        <w:t>分别形成</w:t>
      </w:r>
      <w:r w:rsidRPr="00B92AEC">
        <w:rPr>
          <w:rFonts w:ascii="仿宋_GB2312" w:eastAsia="仿宋_GB2312"/>
          <w:color w:val="000000"/>
          <w:sz w:val="32"/>
          <w:szCs w:val="32"/>
        </w:rPr>
        <w:t>一个文档，</w:t>
      </w:r>
      <w:r w:rsidRPr="00B92AEC">
        <w:rPr>
          <w:rFonts w:ascii="仿宋_GB2312" w:eastAsia="仿宋_GB2312" w:hint="eastAsia"/>
          <w:color w:val="000000"/>
          <w:sz w:val="32"/>
          <w:szCs w:val="32"/>
        </w:rPr>
        <w:t>按照附表3所示</w:t>
      </w:r>
      <w:r w:rsidRPr="00B92AEC">
        <w:rPr>
          <w:rFonts w:ascii="仿宋_GB2312" w:eastAsia="仿宋_GB2312"/>
          <w:color w:val="000000"/>
          <w:sz w:val="32"/>
          <w:szCs w:val="32"/>
        </w:rPr>
        <w:t>进行命名。</w:t>
      </w:r>
      <w:r w:rsidRPr="00B92AEC">
        <w:rPr>
          <w:rFonts w:ascii="仿宋_GB2312" w:eastAsia="仿宋_GB2312" w:hint="eastAsia"/>
          <w:color w:val="000000"/>
          <w:sz w:val="32"/>
          <w:szCs w:val="32"/>
        </w:rPr>
        <w:t>每个学院按照本科专科分开的原则</w:t>
      </w:r>
      <w:r w:rsidRPr="00B92AEC">
        <w:rPr>
          <w:rFonts w:ascii="仿宋_GB2312" w:eastAsia="仿宋_GB2312"/>
          <w:color w:val="000000"/>
          <w:sz w:val="32"/>
          <w:szCs w:val="32"/>
        </w:rPr>
        <w:t>单独打包压缩，</w:t>
      </w:r>
      <w:r w:rsidRPr="00B92AEC">
        <w:rPr>
          <w:rFonts w:ascii="仿宋_GB2312" w:eastAsia="仿宋_GB2312" w:hint="eastAsia"/>
          <w:color w:val="000000"/>
          <w:sz w:val="32"/>
          <w:szCs w:val="32"/>
        </w:rPr>
        <w:t>以学院为单位统一</w:t>
      </w:r>
      <w:r w:rsidRPr="00B92AEC">
        <w:rPr>
          <w:rFonts w:ascii="仿宋_GB2312" w:eastAsia="仿宋_GB2312"/>
          <w:color w:val="000000"/>
          <w:sz w:val="32"/>
          <w:szCs w:val="32"/>
        </w:rPr>
        <w:t>提交。具体</w:t>
      </w:r>
      <w:r w:rsidRPr="00B92AEC">
        <w:rPr>
          <w:rFonts w:ascii="仿宋_GB2312" w:eastAsia="仿宋_GB2312" w:hint="eastAsia"/>
          <w:color w:val="000000"/>
          <w:sz w:val="32"/>
          <w:szCs w:val="32"/>
        </w:rPr>
        <w:t>文本</w:t>
      </w:r>
      <w:r w:rsidRPr="00B92AEC">
        <w:rPr>
          <w:rFonts w:ascii="仿宋_GB2312" w:eastAsia="仿宋_GB2312"/>
          <w:color w:val="000000"/>
          <w:sz w:val="32"/>
          <w:szCs w:val="32"/>
        </w:rPr>
        <w:t>格式要求见</w:t>
      </w:r>
      <w:r w:rsidRPr="00B92AEC">
        <w:rPr>
          <w:rFonts w:ascii="仿宋_GB2312" w:eastAsia="仿宋_GB2312" w:hint="eastAsia"/>
          <w:color w:val="000000"/>
          <w:sz w:val="32"/>
          <w:szCs w:val="32"/>
        </w:rPr>
        <w:t>附件1。</w:t>
      </w:r>
    </w:p>
    <w:bookmarkEnd w:id="6"/>
    <w:bookmarkEnd w:id="7"/>
    <w:p w:rsidR="00B92AEC" w:rsidRPr="00B92AEC" w:rsidRDefault="00B92AEC" w:rsidP="00B92AEC">
      <w:pPr>
        <w:adjustRightInd w:val="0"/>
        <w:snapToGrid w:val="0"/>
        <w:spacing w:line="578" w:lineRule="exact"/>
        <w:ind w:firstLineChars="200" w:firstLine="643"/>
        <w:rPr>
          <w:rFonts w:ascii="仿宋_GB2312" w:eastAsia="仿宋_GB2312"/>
          <w:color w:val="000000"/>
          <w:sz w:val="32"/>
          <w:szCs w:val="32"/>
        </w:rPr>
      </w:pPr>
      <w:r w:rsidRPr="00B92AEC">
        <w:rPr>
          <w:rFonts w:ascii="仿宋_GB2312" w:eastAsia="仿宋_GB2312"/>
          <w:b/>
          <w:color w:val="000000"/>
          <w:sz w:val="32"/>
          <w:szCs w:val="32"/>
        </w:rPr>
        <w:t>5</w:t>
      </w:r>
      <w:r w:rsidRPr="00B92AEC">
        <w:rPr>
          <w:rFonts w:ascii="仿宋_GB2312" w:eastAsia="仿宋_GB2312" w:hint="eastAsia"/>
          <w:b/>
          <w:color w:val="000000"/>
          <w:sz w:val="32"/>
          <w:szCs w:val="32"/>
        </w:rPr>
        <w:t>.材料报送方式。</w:t>
      </w:r>
      <w:r w:rsidRPr="00B92AEC">
        <w:rPr>
          <w:rFonts w:ascii="仿宋_GB2312" w:eastAsia="仿宋_GB2312" w:hint="eastAsia"/>
          <w:color w:val="000000"/>
          <w:sz w:val="32"/>
          <w:szCs w:val="32"/>
        </w:rPr>
        <w:t>请各二级学院将</w:t>
      </w:r>
      <w:r w:rsidRPr="00B92AEC">
        <w:rPr>
          <w:rFonts w:ascii="仿宋_GB2312" w:eastAsia="仿宋_GB2312"/>
          <w:color w:val="000000"/>
          <w:sz w:val="32"/>
          <w:szCs w:val="32"/>
        </w:rPr>
        <w:t>书面材料</w:t>
      </w:r>
      <w:r w:rsidRPr="00B92AEC">
        <w:rPr>
          <w:rFonts w:ascii="仿宋_GB2312" w:eastAsia="仿宋_GB2312" w:hint="eastAsia"/>
          <w:color w:val="000000"/>
          <w:sz w:val="32"/>
          <w:szCs w:val="32"/>
        </w:rPr>
        <w:t>加盖公章，于</w:t>
      </w:r>
      <w:r w:rsidRPr="00B92AEC">
        <w:rPr>
          <w:rFonts w:ascii="仿宋_GB2312" w:eastAsia="仿宋_GB2312"/>
          <w:color w:val="000000"/>
          <w:sz w:val="32"/>
          <w:szCs w:val="32"/>
        </w:rPr>
        <w:t>11</w:t>
      </w:r>
      <w:r w:rsidRPr="00B92AEC">
        <w:rPr>
          <w:rFonts w:ascii="仿宋_GB2312" w:eastAsia="仿宋_GB2312" w:hint="eastAsia"/>
          <w:color w:val="000000"/>
          <w:sz w:val="32"/>
          <w:szCs w:val="32"/>
        </w:rPr>
        <w:t>月</w:t>
      </w:r>
      <w:r>
        <w:rPr>
          <w:rFonts w:ascii="仿宋_GB2312" w:eastAsia="仿宋_GB2312" w:hint="eastAsia"/>
          <w:color w:val="000000"/>
          <w:sz w:val="32"/>
          <w:szCs w:val="32"/>
        </w:rPr>
        <w:t>7</w:t>
      </w:r>
      <w:r w:rsidRPr="00B92AEC">
        <w:rPr>
          <w:rFonts w:ascii="仿宋_GB2312" w:eastAsia="仿宋_GB2312" w:hint="eastAsia"/>
          <w:color w:val="000000"/>
          <w:sz w:val="32"/>
          <w:szCs w:val="32"/>
        </w:rPr>
        <w:t>日（星期</w:t>
      </w:r>
      <w:r>
        <w:rPr>
          <w:rFonts w:ascii="仿宋_GB2312" w:eastAsia="仿宋_GB2312" w:hint="eastAsia"/>
          <w:color w:val="000000"/>
          <w:sz w:val="32"/>
          <w:szCs w:val="32"/>
        </w:rPr>
        <w:t>四</w:t>
      </w:r>
      <w:r w:rsidRPr="00B92AEC">
        <w:rPr>
          <w:rFonts w:ascii="仿宋_GB2312" w:eastAsia="仿宋_GB2312" w:hint="eastAsia"/>
          <w:color w:val="000000"/>
          <w:sz w:val="32"/>
          <w:szCs w:val="32"/>
        </w:rPr>
        <w:t>）下午下班前报送教务处教学研究科（办公楼316室），同时将电子稿发送到j</w:t>
      </w:r>
      <w:r w:rsidRPr="00B92AEC">
        <w:rPr>
          <w:rFonts w:ascii="仿宋_GB2312" w:eastAsia="仿宋_GB2312"/>
          <w:color w:val="000000"/>
          <w:sz w:val="32"/>
          <w:szCs w:val="32"/>
        </w:rPr>
        <w:t>iaoxueyanjiu@</w:t>
      </w:r>
      <w:r w:rsidRPr="00B92AEC">
        <w:rPr>
          <w:rFonts w:ascii="仿宋_GB2312" w:eastAsia="仿宋_GB2312" w:hint="eastAsia"/>
          <w:color w:val="000000"/>
          <w:sz w:val="32"/>
          <w:szCs w:val="32"/>
        </w:rPr>
        <w:t>wfu.edu.cn，联系人：</w:t>
      </w:r>
      <w:r w:rsidRPr="00B92AEC">
        <w:rPr>
          <w:rFonts w:ascii="仿宋_GB2312" w:eastAsia="仿宋_GB2312"/>
          <w:color w:val="000000"/>
          <w:sz w:val="32"/>
          <w:szCs w:val="32"/>
        </w:rPr>
        <w:t>刘凤楼</w:t>
      </w:r>
      <w:r w:rsidRPr="00B92AEC">
        <w:rPr>
          <w:rFonts w:ascii="仿宋_GB2312" w:eastAsia="仿宋_GB2312" w:hint="eastAsia"/>
          <w:color w:val="000000"/>
          <w:sz w:val="32"/>
          <w:szCs w:val="32"/>
        </w:rPr>
        <w:t>，联系电话：8785</w:t>
      </w:r>
      <w:r w:rsidRPr="00B92AEC">
        <w:rPr>
          <w:rFonts w:ascii="仿宋_GB2312" w:eastAsia="仿宋_GB2312"/>
          <w:color w:val="000000"/>
          <w:sz w:val="32"/>
          <w:szCs w:val="32"/>
        </w:rPr>
        <w:t>675</w:t>
      </w:r>
      <w:r w:rsidRPr="00B92AEC">
        <w:rPr>
          <w:rFonts w:ascii="仿宋_GB2312" w:eastAsia="仿宋_GB2312" w:hint="eastAsia"/>
          <w:color w:val="000000"/>
          <w:sz w:val="32"/>
          <w:szCs w:val="32"/>
        </w:rPr>
        <w:t>。</w:t>
      </w:r>
    </w:p>
    <w:p w:rsidR="00B92AEC" w:rsidRPr="00B92AEC" w:rsidRDefault="00B92AEC" w:rsidP="00B92AEC">
      <w:pPr>
        <w:spacing w:line="500" w:lineRule="exact"/>
        <w:rPr>
          <w:rFonts w:ascii="仿宋_GB2312" w:eastAsia="仿宋_GB2312"/>
          <w:color w:val="000000"/>
          <w:sz w:val="32"/>
          <w:szCs w:val="32"/>
        </w:rPr>
      </w:pPr>
      <w:r w:rsidRPr="00B92AEC">
        <w:rPr>
          <w:rFonts w:ascii="仿宋_GB2312" w:eastAsia="仿宋_GB2312" w:hint="eastAsia"/>
          <w:color w:val="000000"/>
          <w:sz w:val="32"/>
          <w:szCs w:val="32"/>
        </w:rPr>
        <w:t>附件1：201</w:t>
      </w:r>
      <w:r w:rsidRPr="00B92AEC">
        <w:rPr>
          <w:rFonts w:ascii="仿宋_GB2312" w:eastAsia="仿宋_GB2312"/>
          <w:color w:val="000000"/>
          <w:sz w:val="32"/>
          <w:szCs w:val="32"/>
        </w:rPr>
        <w:t>9</w:t>
      </w:r>
      <w:r w:rsidRPr="00B92AEC">
        <w:rPr>
          <w:rFonts w:ascii="仿宋_GB2312" w:eastAsia="仿宋_GB2312" w:hint="eastAsia"/>
          <w:color w:val="000000"/>
          <w:sz w:val="32"/>
          <w:szCs w:val="32"/>
        </w:rPr>
        <w:t>年专业人才培养状况报告格式要求及参考样例</w:t>
      </w:r>
    </w:p>
    <w:p w:rsidR="00B92AEC" w:rsidRPr="00B92AEC" w:rsidRDefault="00B92AEC" w:rsidP="00B92AEC">
      <w:pPr>
        <w:spacing w:line="500" w:lineRule="exact"/>
        <w:rPr>
          <w:rFonts w:ascii="仿宋_GB2312" w:eastAsia="仿宋_GB2312"/>
          <w:color w:val="000000"/>
          <w:sz w:val="32"/>
          <w:szCs w:val="32"/>
        </w:rPr>
      </w:pPr>
      <w:bookmarkStart w:id="8" w:name="OLE_LINK12"/>
      <w:bookmarkStart w:id="9" w:name="OLE_LINK13"/>
      <w:r w:rsidRPr="00B92AEC">
        <w:rPr>
          <w:rFonts w:ascii="仿宋_GB2312" w:eastAsia="仿宋_GB2312" w:hint="eastAsia"/>
          <w:color w:val="000000"/>
          <w:sz w:val="32"/>
          <w:szCs w:val="32"/>
        </w:rPr>
        <w:t>附件2：201</w:t>
      </w:r>
      <w:r w:rsidRPr="00B92AEC">
        <w:rPr>
          <w:rFonts w:ascii="仿宋_GB2312" w:eastAsia="仿宋_GB2312"/>
          <w:color w:val="000000"/>
          <w:sz w:val="32"/>
          <w:szCs w:val="32"/>
        </w:rPr>
        <w:t>9</w:t>
      </w:r>
      <w:r w:rsidRPr="00B92AEC">
        <w:rPr>
          <w:rFonts w:ascii="仿宋_GB2312" w:eastAsia="仿宋_GB2312" w:hint="eastAsia"/>
          <w:color w:val="000000"/>
          <w:sz w:val="32"/>
          <w:szCs w:val="32"/>
        </w:rPr>
        <w:t>年毕业生分专业人才培养状况报告有关问题</w:t>
      </w:r>
      <w:r w:rsidRPr="00B92AEC">
        <w:rPr>
          <w:rFonts w:ascii="仿宋_GB2312" w:eastAsia="仿宋_GB2312"/>
          <w:color w:val="000000"/>
          <w:sz w:val="32"/>
          <w:szCs w:val="32"/>
        </w:rPr>
        <w:t>说明</w:t>
      </w:r>
    </w:p>
    <w:bookmarkEnd w:id="8"/>
    <w:bookmarkEnd w:id="9"/>
    <w:p w:rsidR="00B92AEC" w:rsidRPr="00B92AEC" w:rsidRDefault="00B92AEC" w:rsidP="00B92AEC">
      <w:pPr>
        <w:spacing w:line="500" w:lineRule="exact"/>
        <w:rPr>
          <w:rFonts w:ascii="仿宋_GB2312" w:eastAsia="仿宋_GB2312"/>
          <w:color w:val="000000"/>
          <w:sz w:val="32"/>
          <w:szCs w:val="32"/>
        </w:rPr>
      </w:pPr>
      <w:r w:rsidRPr="00B92AEC">
        <w:rPr>
          <w:rFonts w:ascii="仿宋_GB2312" w:eastAsia="仿宋_GB2312" w:hint="eastAsia"/>
          <w:color w:val="000000"/>
          <w:sz w:val="32"/>
          <w:szCs w:val="32"/>
        </w:rPr>
        <w:t>附件3：201</w:t>
      </w:r>
      <w:r w:rsidRPr="00B92AEC">
        <w:rPr>
          <w:rFonts w:ascii="仿宋_GB2312" w:eastAsia="仿宋_GB2312"/>
          <w:color w:val="000000"/>
          <w:sz w:val="32"/>
          <w:szCs w:val="32"/>
        </w:rPr>
        <w:t>9</w:t>
      </w:r>
      <w:r w:rsidRPr="00B92AEC">
        <w:rPr>
          <w:rFonts w:ascii="仿宋_GB2312" w:eastAsia="仿宋_GB2312" w:hint="eastAsia"/>
          <w:color w:val="000000"/>
          <w:sz w:val="32"/>
          <w:szCs w:val="32"/>
        </w:rPr>
        <w:t>年专业人才培养状况报告</w:t>
      </w:r>
      <w:bookmarkStart w:id="10" w:name="OLE_LINK9"/>
      <w:bookmarkStart w:id="11" w:name="OLE_LINK10"/>
      <w:r w:rsidRPr="00B92AEC">
        <w:rPr>
          <w:rFonts w:ascii="仿宋_GB2312" w:eastAsia="仿宋_GB2312" w:hint="eastAsia"/>
          <w:color w:val="000000"/>
          <w:sz w:val="32"/>
          <w:szCs w:val="32"/>
        </w:rPr>
        <w:t>任务分工一览表</w:t>
      </w:r>
      <w:bookmarkEnd w:id="10"/>
      <w:bookmarkEnd w:id="11"/>
    </w:p>
    <w:p w:rsidR="00B92AEC" w:rsidRPr="00BD293E" w:rsidRDefault="00B92AEC" w:rsidP="00B92AEC">
      <w:pPr>
        <w:spacing w:line="500" w:lineRule="exact"/>
        <w:ind w:firstLineChars="1700" w:firstLine="4760"/>
        <w:rPr>
          <w:rFonts w:ascii="仿宋_GB2312" w:eastAsia="仿宋_GB2312"/>
          <w:sz w:val="28"/>
          <w:szCs w:val="32"/>
        </w:rPr>
      </w:pPr>
    </w:p>
    <w:p w:rsidR="00B92AEC" w:rsidRPr="00B92AEC" w:rsidRDefault="00B92AEC" w:rsidP="00B92AEC">
      <w:pPr>
        <w:adjustRightInd w:val="0"/>
        <w:snapToGrid w:val="0"/>
        <w:spacing w:line="578" w:lineRule="exact"/>
        <w:ind w:firstLineChars="1900" w:firstLine="6080"/>
        <w:rPr>
          <w:rFonts w:ascii="仿宋_GB2312" w:eastAsia="仿宋_GB2312"/>
          <w:color w:val="000000"/>
          <w:sz w:val="32"/>
          <w:szCs w:val="32"/>
        </w:rPr>
      </w:pPr>
      <w:r w:rsidRPr="00B92AEC">
        <w:rPr>
          <w:rFonts w:ascii="仿宋_GB2312" w:eastAsia="仿宋_GB2312" w:hint="eastAsia"/>
          <w:color w:val="000000"/>
          <w:sz w:val="32"/>
          <w:szCs w:val="32"/>
        </w:rPr>
        <w:t>教务处</w:t>
      </w:r>
    </w:p>
    <w:p w:rsidR="00B92AEC" w:rsidRDefault="00B92AEC" w:rsidP="00B92AEC">
      <w:pPr>
        <w:adjustRightInd w:val="0"/>
        <w:snapToGrid w:val="0"/>
        <w:spacing w:line="578" w:lineRule="exact"/>
        <w:ind w:firstLineChars="1650" w:firstLine="5280"/>
        <w:rPr>
          <w:rFonts w:ascii="仿宋_GB2312" w:eastAsia="仿宋_GB2312"/>
          <w:color w:val="000000"/>
          <w:sz w:val="32"/>
          <w:szCs w:val="32"/>
        </w:rPr>
      </w:pPr>
      <w:r w:rsidRPr="00B92AEC">
        <w:rPr>
          <w:rFonts w:ascii="仿宋_GB2312" w:eastAsia="仿宋_GB2312" w:hint="eastAsia"/>
          <w:color w:val="000000"/>
          <w:sz w:val="32"/>
          <w:szCs w:val="32"/>
        </w:rPr>
        <w:t>201</w:t>
      </w:r>
      <w:r w:rsidRPr="00B92AEC">
        <w:rPr>
          <w:rFonts w:ascii="仿宋_GB2312" w:eastAsia="仿宋_GB2312"/>
          <w:color w:val="000000"/>
          <w:sz w:val="32"/>
          <w:szCs w:val="32"/>
        </w:rPr>
        <w:t>9</w:t>
      </w:r>
      <w:r w:rsidRPr="00B92AEC">
        <w:rPr>
          <w:rFonts w:ascii="仿宋_GB2312" w:eastAsia="仿宋_GB2312" w:hint="eastAsia"/>
          <w:color w:val="000000"/>
          <w:sz w:val="32"/>
          <w:szCs w:val="32"/>
        </w:rPr>
        <w:t>年10月</w:t>
      </w:r>
      <w:r w:rsidRPr="00B92AEC">
        <w:rPr>
          <w:rFonts w:ascii="仿宋_GB2312" w:eastAsia="仿宋_GB2312"/>
          <w:color w:val="000000"/>
          <w:sz w:val="32"/>
          <w:szCs w:val="32"/>
        </w:rPr>
        <w:t>25</w:t>
      </w:r>
      <w:r w:rsidRPr="00B92AEC">
        <w:rPr>
          <w:rFonts w:ascii="仿宋_GB2312" w:eastAsia="仿宋_GB2312" w:hint="eastAsia"/>
          <w:color w:val="000000"/>
          <w:sz w:val="32"/>
          <w:szCs w:val="32"/>
        </w:rPr>
        <w:t>日</w:t>
      </w:r>
    </w:p>
    <w:p w:rsidR="002B0687" w:rsidRDefault="002B0687" w:rsidP="002B0687">
      <w:pPr>
        <w:widowControl/>
        <w:jc w:val="left"/>
        <w:rPr>
          <w:rFonts w:ascii="黑体" w:eastAsia="黑体" w:hAnsi="黑体"/>
          <w:color w:val="000000"/>
          <w:sz w:val="32"/>
          <w:szCs w:val="32"/>
        </w:rPr>
      </w:pPr>
      <w:r>
        <w:rPr>
          <w:rFonts w:ascii="黑体" w:eastAsia="黑体" w:hAnsi="黑体" w:hint="eastAsia"/>
          <w:color w:val="000000"/>
          <w:sz w:val="32"/>
          <w:szCs w:val="32"/>
        </w:rPr>
        <w:lastRenderedPageBreak/>
        <w:t>附件1</w:t>
      </w:r>
    </w:p>
    <w:p w:rsidR="002B0687" w:rsidRDefault="002B0687" w:rsidP="002B0687">
      <w:pPr>
        <w:widowControl/>
        <w:jc w:val="left"/>
        <w:rPr>
          <w:rFonts w:ascii="黑体" w:eastAsia="黑体" w:hAnsi="黑体"/>
          <w:color w:val="000000"/>
          <w:sz w:val="32"/>
          <w:szCs w:val="32"/>
        </w:rPr>
      </w:pPr>
    </w:p>
    <w:p w:rsidR="002B0687" w:rsidRDefault="002B0687" w:rsidP="002B0687">
      <w:pPr>
        <w:tabs>
          <w:tab w:val="left" w:pos="1646"/>
        </w:tabs>
        <w:spacing w:line="640" w:lineRule="exact"/>
        <w:jc w:val="center"/>
        <w:rPr>
          <w:rFonts w:ascii="方正小标宋简体" w:eastAsia="方正小标宋简体" w:hAnsi="黑体" w:cs="仿宋_GB2312"/>
          <w:sz w:val="44"/>
          <w:szCs w:val="44"/>
          <w:u w:color="000000"/>
          <w:lang w:val="zh-TW"/>
        </w:rPr>
      </w:pPr>
      <w:bookmarkStart w:id="12" w:name="OLE_LINK27"/>
      <w:bookmarkStart w:id="13" w:name="OLE_LINK28"/>
      <w:r w:rsidRPr="00AA59EA">
        <w:rPr>
          <w:rFonts w:ascii="方正小标宋简体" w:eastAsia="方正小标宋简体" w:hAnsi="黑体" w:cs="仿宋_GB2312" w:hint="eastAsia"/>
          <w:sz w:val="44"/>
          <w:szCs w:val="44"/>
          <w:u w:color="000000"/>
          <w:lang w:val="zh-TW" w:eastAsia="zh-TW"/>
        </w:rPr>
        <w:t>专业人才培养状况报告</w:t>
      </w:r>
      <w:r w:rsidRPr="00AA59EA">
        <w:rPr>
          <w:rFonts w:ascii="方正小标宋简体" w:eastAsia="方正小标宋简体" w:hAnsi="黑体" w:cs="仿宋_GB2312" w:hint="eastAsia"/>
          <w:sz w:val="44"/>
          <w:szCs w:val="44"/>
          <w:u w:color="000000"/>
          <w:lang w:val="zh-TW"/>
        </w:rPr>
        <w:t>格式要求</w:t>
      </w:r>
      <w:bookmarkEnd w:id="12"/>
      <w:bookmarkEnd w:id="13"/>
    </w:p>
    <w:p w:rsidR="002B0687" w:rsidRDefault="002B0687" w:rsidP="002B0687">
      <w:pPr>
        <w:tabs>
          <w:tab w:val="left" w:pos="1646"/>
        </w:tabs>
        <w:spacing w:line="640" w:lineRule="exact"/>
        <w:jc w:val="center"/>
        <w:rPr>
          <w:rFonts w:ascii="方正小标宋简体" w:eastAsia="方正小标宋简体" w:hAnsi="黑体" w:cs="仿宋_GB2312"/>
          <w:sz w:val="44"/>
          <w:szCs w:val="44"/>
          <w:u w:color="000000"/>
          <w:lang w:val="zh-TW"/>
        </w:rPr>
      </w:pPr>
      <w:r w:rsidRPr="00AA59EA">
        <w:rPr>
          <w:rFonts w:ascii="方正小标宋简体" w:eastAsia="方正小标宋简体" w:hAnsi="黑体" w:cs="仿宋_GB2312" w:hint="eastAsia"/>
          <w:sz w:val="44"/>
          <w:szCs w:val="44"/>
          <w:u w:color="000000"/>
          <w:lang w:val="zh-TW"/>
        </w:rPr>
        <w:t>及</w:t>
      </w:r>
      <w:r w:rsidRPr="00AA59EA">
        <w:rPr>
          <w:rFonts w:ascii="方正小标宋简体" w:eastAsia="方正小标宋简体" w:hAnsi="黑体" w:cs="仿宋_GB2312" w:hint="eastAsia"/>
          <w:sz w:val="44"/>
          <w:szCs w:val="44"/>
          <w:u w:color="000000"/>
          <w:lang w:val="zh-TW" w:eastAsia="zh-TW"/>
        </w:rPr>
        <w:t>参考样例</w:t>
      </w:r>
    </w:p>
    <w:p w:rsidR="002B0687" w:rsidRDefault="002B0687" w:rsidP="002B0687">
      <w:pPr>
        <w:tabs>
          <w:tab w:val="left" w:pos="1646"/>
        </w:tabs>
        <w:spacing w:line="560" w:lineRule="exact"/>
        <w:jc w:val="center"/>
        <w:rPr>
          <w:rFonts w:ascii="方正小标宋简体" w:eastAsia="方正小标宋简体" w:hAnsi="黑体" w:cs="仿宋_GB2312"/>
          <w:sz w:val="44"/>
          <w:szCs w:val="44"/>
          <w:u w:color="000000"/>
          <w:lang w:val="zh-TW"/>
        </w:rPr>
      </w:pPr>
    </w:p>
    <w:p w:rsidR="002B0687" w:rsidRPr="00AA59EA" w:rsidRDefault="002B0687" w:rsidP="002B0687">
      <w:pPr>
        <w:tabs>
          <w:tab w:val="left" w:pos="1646"/>
        </w:tabs>
        <w:spacing w:line="560" w:lineRule="exact"/>
        <w:jc w:val="center"/>
        <w:rPr>
          <w:rFonts w:ascii="方正小标宋简体" w:eastAsia="方正小标宋简体" w:hAnsi="黑体" w:cs="仿宋_GB2312"/>
          <w:sz w:val="44"/>
          <w:szCs w:val="44"/>
          <w:u w:color="000000"/>
          <w:lang w:val="zh-TW"/>
        </w:rPr>
      </w:pPr>
    </w:p>
    <w:p w:rsidR="002B0687" w:rsidRDefault="002B0687" w:rsidP="002B0687">
      <w:pPr>
        <w:tabs>
          <w:tab w:val="left" w:pos="1646"/>
        </w:tabs>
        <w:spacing w:line="560" w:lineRule="exact"/>
        <w:ind w:firstLineChars="200" w:firstLine="600"/>
        <w:rPr>
          <w:rFonts w:ascii="黑体" w:eastAsia="黑体" w:hAnsi="黑体" w:cs="Arial"/>
          <w:kern w:val="0"/>
          <w:sz w:val="30"/>
          <w:szCs w:val="30"/>
          <w:lang w:val="zh-CN"/>
        </w:rPr>
      </w:pPr>
      <w:r>
        <w:rPr>
          <w:rFonts w:ascii="黑体" w:eastAsia="黑体" w:hAnsi="黑体" w:cs="Arial" w:hint="eastAsia"/>
          <w:kern w:val="0"/>
          <w:sz w:val="30"/>
          <w:szCs w:val="30"/>
          <w:lang w:val="zh-CN"/>
        </w:rPr>
        <w:t>一、</w:t>
      </w:r>
      <w:r>
        <w:rPr>
          <w:rFonts w:ascii="黑体" w:eastAsia="黑体" w:hAnsi="黑体" w:cs="Arial"/>
          <w:kern w:val="0"/>
          <w:sz w:val="30"/>
          <w:szCs w:val="30"/>
          <w:lang w:val="zh-CN"/>
        </w:rPr>
        <w:t>格式要求</w:t>
      </w:r>
    </w:p>
    <w:p w:rsidR="002B0687" w:rsidRDefault="002B0687" w:rsidP="002B0687">
      <w:pPr>
        <w:tabs>
          <w:tab w:val="left" w:pos="1646"/>
        </w:tabs>
        <w:spacing w:line="56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lang w:val="zh-CN"/>
        </w:rPr>
        <w:t>（一）标题：黑体小二加粗居中，单倍行距。</w:t>
      </w:r>
    </w:p>
    <w:p w:rsidR="002B0687" w:rsidRDefault="002B0687" w:rsidP="002B0687">
      <w:pPr>
        <w:tabs>
          <w:tab w:val="left" w:pos="1646"/>
        </w:tabs>
        <w:spacing w:line="560" w:lineRule="exact"/>
        <w:ind w:firstLineChars="200" w:firstLine="640"/>
        <w:rPr>
          <w:rFonts w:ascii="仿宋_GB2312" w:eastAsia="仿宋_GB2312" w:hAnsi="仿宋" w:cs="Arial"/>
          <w:kern w:val="0"/>
          <w:sz w:val="32"/>
          <w:szCs w:val="32"/>
          <w:lang w:val="zh-CN"/>
        </w:rPr>
      </w:pPr>
      <w:r>
        <w:rPr>
          <w:rFonts w:ascii="仿宋_GB2312" w:eastAsia="仿宋_GB2312" w:hAnsi="仿宋" w:cs="Arial" w:hint="eastAsia"/>
          <w:kern w:val="0"/>
          <w:sz w:val="32"/>
          <w:szCs w:val="32"/>
          <w:lang w:val="zh-CN"/>
        </w:rPr>
        <w:t>（二）一级标题：黑体小三左缩进2个</w:t>
      </w:r>
      <w:r>
        <w:rPr>
          <w:rFonts w:ascii="仿宋_GB2312" w:eastAsia="仿宋_GB2312" w:hAnsi="仿宋" w:cs="Arial"/>
          <w:kern w:val="0"/>
          <w:sz w:val="32"/>
          <w:szCs w:val="32"/>
          <w:lang w:val="zh-CN"/>
        </w:rPr>
        <w:t>汉字符</w:t>
      </w:r>
      <w:r>
        <w:rPr>
          <w:rFonts w:ascii="仿宋_GB2312" w:eastAsia="仿宋_GB2312" w:hAnsi="仿宋" w:cs="Arial" w:hint="eastAsia"/>
          <w:kern w:val="0"/>
          <w:sz w:val="32"/>
          <w:szCs w:val="32"/>
          <w:lang w:val="zh-CN"/>
        </w:rPr>
        <w:t>，单倍行距。</w:t>
      </w:r>
    </w:p>
    <w:p w:rsidR="002B0687" w:rsidRDefault="002B0687" w:rsidP="002B0687">
      <w:pPr>
        <w:tabs>
          <w:tab w:val="left" w:pos="1646"/>
        </w:tabs>
        <w:spacing w:line="56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lang w:val="zh-CN"/>
        </w:rPr>
        <w:t>（三）二级标题：黑体四号左缩进2个</w:t>
      </w:r>
      <w:r>
        <w:rPr>
          <w:rFonts w:ascii="仿宋_GB2312" w:eastAsia="仿宋_GB2312" w:hAnsi="仿宋" w:cs="Arial"/>
          <w:kern w:val="0"/>
          <w:sz w:val="32"/>
          <w:szCs w:val="32"/>
          <w:lang w:val="zh-CN"/>
        </w:rPr>
        <w:t>汉字符</w:t>
      </w:r>
      <w:r>
        <w:rPr>
          <w:rFonts w:ascii="仿宋_GB2312" w:eastAsia="仿宋_GB2312" w:hAnsi="仿宋" w:cs="Arial" w:hint="eastAsia"/>
          <w:kern w:val="0"/>
          <w:sz w:val="32"/>
          <w:szCs w:val="32"/>
          <w:lang w:val="zh-CN"/>
        </w:rPr>
        <w:t>，单倍行距。</w:t>
      </w:r>
    </w:p>
    <w:p w:rsidR="002B0687" w:rsidRDefault="002B0687" w:rsidP="002B0687">
      <w:pPr>
        <w:tabs>
          <w:tab w:val="left" w:pos="1646"/>
        </w:tabs>
        <w:spacing w:line="56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lang w:val="zh-CN"/>
        </w:rPr>
        <w:t>（四）三级标题：黑体小四左缩进2个</w:t>
      </w:r>
      <w:r>
        <w:rPr>
          <w:rFonts w:ascii="仿宋_GB2312" w:eastAsia="仿宋_GB2312" w:hAnsi="仿宋" w:cs="Arial"/>
          <w:kern w:val="0"/>
          <w:sz w:val="32"/>
          <w:szCs w:val="32"/>
          <w:lang w:val="zh-CN"/>
        </w:rPr>
        <w:t>汉字符</w:t>
      </w:r>
      <w:r>
        <w:rPr>
          <w:rFonts w:ascii="仿宋_GB2312" w:eastAsia="仿宋_GB2312" w:hAnsi="仿宋" w:cs="Arial" w:hint="eastAsia"/>
          <w:kern w:val="0"/>
          <w:sz w:val="32"/>
          <w:szCs w:val="32"/>
          <w:lang w:val="zh-CN"/>
        </w:rPr>
        <w:t>，单倍行距。</w:t>
      </w:r>
    </w:p>
    <w:p w:rsidR="002B0687" w:rsidRDefault="002B0687" w:rsidP="002B0687">
      <w:pPr>
        <w:tabs>
          <w:tab w:val="left" w:pos="1636"/>
        </w:tabs>
        <w:spacing w:line="56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lang w:val="zh-CN"/>
        </w:rPr>
        <w:t>（五）段落文字：宋体小四，两端对齐书写，段落首行左缩进2个汉字符。行距20磅。</w:t>
      </w:r>
    </w:p>
    <w:p w:rsidR="002B0687" w:rsidRDefault="002B0687" w:rsidP="002B0687">
      <w:pPr>
        <w:tabs>
          <w:tab w:val="left" w:pos="1611"/>
        </w:tabs>
        <w:spacing w:line="56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lang w:val="zh-CN"/>
        </w:rPr>
        <w:t>（六）表格：表名置于表的上方，宋体五号居中，表格内文字为宋体，大小根据表的内容自行调整。</w:t>
      </w:r>
    </w:p>
    <w:p w:rsidR="002B0687" w:rsidRDefault="002B0687" w:rsidP="002B0687">
      <w:pPr>
        <w:tabs>
          <w:tab w:val="left" w:pos="1646"/>
        </w:tabs>
        <w:spacing w:line="56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lang w:val="zh-CN"/>
        </w:rPr>
        <w:t>（七）图：图名置于图的下方，宋体五号居中，单倍行距。</w:t>
      </w:r>
    </w:p>
    <w:p w:rsidR="002B0687" w:rsidRDefault="002B0687" w:rsidP="002B0687">
      <w:pPr>
        <w:spacing w:line="560" w:lineRule="exact"/>
        <w:ind w:firstLine="645"/>
        <w:rPr>
          <w:rFonts w:ascii="黑体" w:eastAsia="黑体" w:hAnsi="黑体" w:cs="Arial"/>
          <w:kern w:val="0"/>
          <w:sz w:val="30"/>
          <w:szCs w:val="30"/>
          <w:lang w:val="zh-CN"/>
        </w:rPr>
      </w:pPr>
    </w:p>
    <w:p w:rsidR="002B0687" w:rsidRDefault="002B0687" w:rsidP="002B0687">
      <w:pPr>
        <w:spacing w:line="560" w:lineRule="exact"/>
        <w:ind w:firstLine="645"/>
        <w:rPr>
          <w:rFonts w:ascii="黑体" w:eastAsia="黑体" w:hAnsi="黑体" w:cs="Arial"/>
          <w:kern w:val="0"/>
          <w:sz w:val="30"/>
          <w:szCs w:val="30"/>
          <w:lang w:val="zh-CN"/>
        </w:rPr>
      </w:pPr>
      <w:r>
        <w:rPr>
          <w:rFonts w:ascii="黑体" w:eastAsia="黑体" w:hAnsi="黑体" w:cs="Arial" w:hint="eastAsia"/>
          <w:kern w:val="0"/>
          <w:sz w:val="30"/>
          <w:szCs w:val="30"/>
          <w:lang w:val="zh-CN"/>
        </w:rPr>
        <w:t>二、</w:t>
      </w:r>
      <w:r>
        <w:rPr>
          <w:rFonts w:ascii="黑体" w:eastAsia="黑体" w:hAnsi="黑体" w:cs="Arial"/>
          <w:kern w:val="0"/>
          <w:sz w:val="30"/>
          <w:szCs w:val="30"/>
          <w:lang w:val="zh-CN"/>
        </w:rPr>
        <w:t>参考</w:t>
      </w:r>
      <w:r>
        <w:rPr>
          <w:rFonts w:ascii="黑体" w:eastAsia="黑体" w:hAnsi="黑体" w:cs="Arial" w:hint="eastAsia"/>
          <w:kern w:val="0"/>
          <w:sz w:val="30"/>
          <w:szCs w:val="30"/>
          <w:lang w:val="zh-CN"/>
        </w:rPr>
        <w:t>样例</w:t>
      </w:r>
    </w:p>
    <w:p w:rsidR="002B0687" w:rsidRDefault="002B0687" w:rsidP="002B0687">
      <w:pPr>
        <w:pStyle w:val="30"/>
        <w:shd w:val="clear" w:color="auto" w:fill="auto"/>
        <w:spacing w:before="0" w:after="0" w:line="640" w:lineRule="exact"/>
        <w:rPr>
          <w:rFonts w:ascii="黑体" w:eastAsia="黑体" w:hAnsi="黑体"/>
          <w:sz w:val="36"/>
          <w:szCs w:val="36"/>
        </w:rPr>
      </w:pPr>
      <w:r>
        <w:rPr>
          <w:rStyle w:val="3AngsanaNew1"/>
          <w:rFonts w:ascii="黑体" w:eastAsia="黑体" w:hAnsi="黑体"/>
          <w:color w:val="000000"/>
          <w:sz w:val="36"/>
          <w:szCs w:val="36"/>
          <w:lang w:eastAsia="zh-CN"/>
        </w:rPr>
        <w:t>XX</w:t>
      </w:r>
      <w:r>
        <w:rPr>
          <w:rStyle w:val="3"/>
          <w:rFonts w:ascii="黑体" w:eastAsia="黑体" w:hAnsi="黑体" w:hint="eastAsia"/>
          <w:color w:val="000000"/>
          <w:sz w:val="36"/>
          <w:szCs w:val="36"/>
          <w:lang w:val="zh-CN"/>
        </w:rPr>
        <w:t xml:space="preserve">学院 </w:t>
      </w:r>
      <w:r>
        <w:rPr>
          <w:rStyle w:val="3AngsanaNew"/>
          <w:rFonts w:ascii="黑体" w:eastAsia="黑体" w:hAnsi="黑体"/>
          <w:color w:val="000000"/>
          <w:sz w:val="36"/>
          <w:szCs w:val="36"/>
          <w:lang w:val="zh-CN"/>
        </w:rPr>
        <w:t xml:space="preserve">**** </w:t>
      </w:r>
      <w:r>
        <w:rPr>
          <w:rStyle w:val="3"/>
          <w:rFonts w:ascii="黑体" w:eastAsia="黑体" w:hAnsi="黑体" w:hint="eastAsia"/>
          <w:color w:val="000000"/>
          <w:sz w:val="36"/>
          <w:szCs w:val="36"/>
          <w:lang w:val="zh-CN"/>
        </w:rPr>
        <w:t>年专业人才培养状况报告</w:t>
      </w:r>
    </w:p>
    <w:p w:rsidR="002B0687" w:rsidRDefault="002B0687" w:rsidP="002B0687">
      <w:pPr>
        <w:pStyle w:val="21"/>
        <w:shd w:val="clear" w:color="auto" w:fill="auto"/>
        <w:spacing w:before="0" w:after="0" w:line="400" w:lineRule="exact"/>
        <w:ind w:firstLineChars="200" w:firstLine="480"/>
        <w:jc w:val="left"/>
        <w:rPr>
          <w:rFonts w:ascii="宋体" w:eastAsia="宋体" w:hAnsi="宋体" w:cs="仿宋_GB2312"/>
          <w:spacing w:val="0"/>
          <w:sz w:val="24"/>
          <w:szCs w:val="24"/>
          <w:u w:color="000000"/>
          <w:lang w:val="zh-TW" w:eastAsia="zh-TW"/>
        </w:rPr>
      </w:pPr>
      <w:r>
        <w:rPr>
          <w:rFonts w:ascii="宋体" w:eastAsia="宋体" w:hAnsi="宋体" w:cs="仿宋_GB2312" w:hint="eastAsia"/>
          <w:spacing w:val="0"/>
          <w:sz w:val="24"/>
          <w:szCs w:val="24"/>
          <w:u w:color="000000"/>
          <w:lang w:val="zh-TW" w:eastAsia="zh-TW"/>
        </w:rPr>
        <w:t>引言</w:t>
      </w:r>
    </w:p>
    <w:p w:rsidR="002B0687" w:rsidRDefault="002B0687" w:rsidP="002B0687">
      <w:pPr>
        <w:pStyle w:val="21"/>
        <w:shd w:val="clear" w:color="auto" w:fill="auto"/>
        <w:spacing w:before="0" w:after="0" w:line="400" w:lineRule="exact"/>
        <w:ind w:firstLineChars="200" w:firstLine="480"/>
        <w:jc w:val="left"/>
        <w:rPr>
          <w:rFonts w:ascii="宋体" w:eastAsia="宋体" w:hAnsi="宋体" w:cs="仿宋_GB2312"/>
          <w:spacing w:val="0"/>
          <w:sz w:val="24"/>
          <w:szCs w:val="24"/>
          <w:u w:color="000000"/>
          <w:lang w:val="zh-TW" w:eastAsia="zh-TW"/>
        </w:rPr>
      </w:pPr>
      <w:r>
        <w:rPr>
          <w:rFonts w:ascii="宋体" w:eastAsia="宋体" w:hAnsi="宋体" w:cs="仿宋_GB2312" w:hint="eastAsia"/>
          <w:spacing w:val="0"/>
          <w:sz w:val="24"/>
          <w:szCs w:val="24"/>
          <w:u w:color="000000"/>
          <w:lang w:val="zh-TW" w:eastAsia="zh-TW"/>
        </w:rPr>
        <w:t>………</w:t>
      </w:r>
    </w:p>
    <w:p w:rsidR="002B0687" w:rsidRPr="00732FE2" w:rsidRDefault="002B0687" w:rsidP="002B0687">
      <w:pPr>
        <w:pStyle w:val="21"/>
        <w:shd w:val="clear" w:color="auto" w:fill="auto"/>
        <w:spacing w:before="0" w:after="0" w:line="520" w:lineRule="exact"/>
        <w:ind w:firstLineChars="200" w:firstLine="600"/>
        <w:jc w:val="left"/>
        <w:rPr>
          <w:rFonts w:ascii="宋体" w:eastAsia="宋体" w:hAnsi="宋体" w:cs="仿宋_GB2312"/>
          <w:spacing w:val="0"/>
          <w:sz w:val="24"/>
          <w:szCs w:val="24"/>
          <w:u w:color="000000"/>
          <w:lang w:val="zh-TW" w:eastAsia="zh-TW"/>
        </w:rPr>
      </w:pPr>
      <w:r w:rsidRPr="00732FE2">
        <w:rPr>
          <w:rFonts w:ascii="黑体" w:eastAsia="黑体" w:hAnsi="黑体" w:cs="仿宋_GB2312" w:hint="eastAsia"/>
          <w:spacing w:val="0"/>
          <w:u w:color="000000"/>
          <w:lang w:val="zh-TW" w:eastAsia="zh-TW"/>
        </w:rPr>
        <w:t>专业一：</w:t>
      </w:r>
      <w:r w:rsidRPr="00D224BE">
        <w:rPr>
          <w:rFonts w:ascii="宋体" w:eastAsia="宋体" w:hAnsi="宋体" w:cs="仿宋_GB2312" w:hint="eastAsia"/>
          <w:color w:val="7030A0"/>
          <w:spacing w:val="0"/>
          <w:sz w:val="24"/>
          <w:szCs w:val="24"/>
          <w:u w:color="000000"/>
          <w:lang w:val="zh-TW" w:eastAsia="zh-TW"/>
        </w:rPr>
        <w:t>（一级标题：黑体小三左缩进2个</w:t>
      </w:r>
      <w:r w:rsidRPr="00D224BE">
        <w:rPr>
          <w:rFonts w:ascii="宋体" w:eastAsia="宋体" w:hAnsi="宋体" w:cs="仿宋_GB2312"/>
          <w:color w:val="7030A0"/>
          <w:spacing w:val="0"/>
          <w:sz w:val="24"/>
          <w:szCs w:val="24"/>
          <w:u w:color="000000"/>
          <w:lang w:val="zh-TW" w:eastAsia="zh-TW"/>
        </w:rPr>
        <w:t>汉字符</w:t>
      </w:r>
      <w:r w:rsidRPr="00D224BE">
        <w:rPr>
          <w:rFonts w:ascii="宋体" w:eastAsia="宋体" w:hAnsi="宋体" w:cs="仿宋_GB2312" w:hint="eastAsia"/>
          <w:color w:val="7030A0"/>
          <w:spacing w:val="0"/>
          <w:sz w:val="24"/>
          <w:szCs w:val="24"/>
          <w:u w:color="000000"/>
          <w:lang w:val="zh-TW" w:eastAsia="zh-TW"/>
        </w:rPr>
        <w:t>，单倍行距）</w:t>
      </w:r>
    </w:p>
    <w:p w:rsidR="002B0687" w:rsidRDefault="002B0687" w:rsidP="002B0687">
      <w:pPr>
        <w:pStyle w:val="21"/>
        <w:shd w:val="clear" w:color="auto" w:fill="auto"/>
        <w:spacing w:before="0" w:after="0" w:line="520" w:lineRule="exact"/>
        <w:ind w:firstLineChars="200" w:firstLine="560"/>
        <w:jc w:val="left"/>
        <w:rPr>
          <w:rFonts w:ascii="黑体" w:eastAsia="黑体" w:hAnsi="黑体" w:cs="仿宋_GB2312"/>
          <w:spacing w:val="0"/>
          <w:sz w:val="28"/>
          <w:szCs w:val="28"/>
          <w:u w:color="000000"/>
          <w:lang w:val="zh-TW"/>
        </w:rPr>
      </w:pPr>
      <w:r>
        <w:rPr>
          <w:rFonts w:ascii="黑体" w:eastAsia="黑体" w:hAnsi="黑体" w:cs="仿宋_GB2312" w:hint="eastAsia"/>
          <w:spacing w:val="0"/>
          <w:sz w:val="28"/>
          <w:szCs w:val="28"/>
          <w:u w:color="000000"/>
          <w:lang w:val="zh-TW"/>
        </w:rPr>
        <w:t>一、</w:t>
      </w:r>
      <w:r>
        <w:rPr>
          <w:rFonts w:ascii="黑体" w:eastAsia="黑体" w:hAnsi="黑体" w:cs="仿宋_GB2312" w:hint="eastAsia"/>
          <w:spacing w:val="0"/>
          <w:sz w:val="28"/>
          <w:szCs w:val="28"/>
          <w:u w:color="000000"/>
          <w:lang w:val="zh-TW" w:eastAsia="zh-TW"/>
        </w:rPr>
        <w:t>培养目标与规格</w:t>
      </w:r>
      <w:r w:rsidRPr="00D224BE">
        <w:rPr>
          <w:rFonts w:ascii="黑体" w:eastAsia="黑体" w:hAnsi="黑体" w:cs="仿宋_GB2312" w:hint="eastAsia"/>
          <w:color w:val="7030A0"/>
          <w:spacing w:val="0"/>
          <w:sz w:val="28"/>
          <w:szCs w:val="28"/>
          <w:u w:color="000000"/>
          <w:lang w:val="zh-TW"/>
        </w:rPr>
        <w:t>（</w:t>
      </w:r>
      <w:r w:rsidRPr="00D224BE">
        <w:rPr>
          <w:rFonts w:ascii="宋体" w:eastAsia="宋体" w:hAnsi="宋体" w:cs="仿宋_GB2312" w:hint="eastAsia"/>
          <w:color w:val="7030A0"/>
          <w:spacing w:val="0"/>
          <w:sz w:val="24"/>
          <w:szCs w:val="24"/>
          <w:u w:color="000000"/>
          <w:lang w:val="zh-TW" w:eastAsia="zh-TW"/>
        </w:rPr>
        <w:t>二级标题</w:t>
      </w:r>
      <w:r w:rsidRPr="00D224BE">
        <w:rPr>
          <w:rFonts w:ascii="宋体" w:eastAsia="宋体" w:hAnsi="宋体" w:cs="仿宋_GB2312" w:hint="eastAsia"/>
          <w:color w:val="7030A0"/>
          <w:spacing w:val="0"/>
          <w:sz w:val="24"/>
          <w:szCs w:val="24"/>
          <w:u w:color="000000"/>
          <w:lang w:val="zh-TW"/>
        </w:rPr>
        <w:t>：</w:t>
      </w:r>
      <w:r w:rsidRPr="00D224BE">
        <w:rPr>
          <w:rFonts w:ascii="宋体" w:eastAsia="宋体" w:hAnsi="宋体" w:cs="仿宋_GB2312" w:hint="eastAsia"/>
          <w:color w:val="7030A0"/>
          <w:spacing w:val="0"/>
          <w:sz w:val="24"/>
          <w:szCs w:val="24"/>
          <w:u w:color="000000"/>
          <w:lang w:val="zh-TW" w:eastAsia="zh-TW"/>
        </w:rPr>
        <w:t>黑体四号左缩进2个</w:t>
      </w:r>
      <w:r w:rsidRPr="00D224BE">
        <w:rPr>
          <w:rFonts w:ascii="宋体" w:eastAsia="宋体" w:hAnsi="宋体" w:cs="仿宋_GB2312"/>
          <w:color w:val="7030A0"/>
          <w:spacing w:val="0"/>
          <w:sz w:val="24"/>
          <w:szCs w:val="24"/>
          <w:u w:color="000000"/>
          <w:lang w:val="zh-TW" w:eastAsia="zh-TW"/>
        </w:rPr>
        <w:t>汉字符</w:t>
      </w:r>
      <w:r w:rsidRPr="00D224BE">
        <w:rPr>
          <w:rFonts w:ascii="宋体" w:eastAsia="宋体" w:hAnsi="宋体" w:cs="仿宋_GB2312" w:hint="eastAsia"/>
          <w:color w:val="7030A0"/>
          <w:spacing w:val="0"/>
          <w:sz w:val="24"/>
          <w:szCs w:val="24"/>
          <w:u w:color="000000"/>
          <w:lang w:val="zh-TW" w:eastAsia="zh-TW"/>
        </w:rPr>
        <w:t>，单倍行距</w:t>
      </w:r>
      <w:r w:rsidRPr="00D224BE">
        <w:rPr>
          <w:rFonts w:ascii="黑体" w:eastAsia="黑体" w:hAnsi="黑体" w:cs="仿宋_GB2312" w:hint="eastAsia"/>
          <w:color w:val="7030A0"/>
          <w:spacing w:val="0"/>
          <w:sz w:val="28"/>
          <w:szCs w:val="28"/>
          <w:u w:color="000000"/>
          <w:lang w:val="zh-TW"/>
        </w:rPr>
        <w:t>）</w:t>
      </w:r>
    </w:p>
    <w:p w:rsidR="002B0687" w:rsidRDefault="002B0687" w:rsidP="002B0687">
      <w:pPr>
        <w:pStyle w:val="21"/>
        <w:shd w:val="clear" w:color="auto" w:fill="auto"/>
        <w:spacing w:before="0" w:after="0" w:line="400" w:lineRule="exact"/>
        <w:ind w:firstLineChars="200" w:firstLine="480"/>
        <w:jc w:val="left"/>
        <w:rPr>
          <w:rFonts w:ascii="宋体" w:eastAsia="宋体" w:hAnsi="宋体" w:cs="仿宋_GB2312"/>
          <w:spacing w:val="0"/>
          <w:sz w:val="24"/>
          <w:szCs w:val="24"/>
          <w:u w:color="000000"/>
          <w:lang w:val="zh-TW" w:eastAsia="zh-TW"/>
        </w:rPr>
      </w:pPr>
      <w:r>
        <w:rPr>
          <w:rFonts w:ascii="宋体" w:eastAsia="宋体" w:hAnsi="宋体" w:cs="仿宋_GB2312" w:hint="eastAsia"/>
          <w:spacing w:val="0"/>
          <w:sz w:val="24"/>
          <w:szCs w:val="24"/>
          <w:u w:color="000000"/>
          <w:lang w:val="zh-TW" w:eastAsia="zh-TW"/>
        </w:rPr>
        <w:lastRenderedPageBreak/>
        <w:t>………</w:t>
      </w:r>
    </w:p>
    <w:p w:rsidR="002B0687" w:rsidRDefault="002B0687" w:rsidP="002B0687">
      <w:pPr>
        <w:pStyle w:val="21"/>
        <w:shd w:val="clear" w:color="auto" w:fill="auto"/>
        <w:spacing w:before="0" w:after="0" w:line="520" w:lineRule="exact"/>
        <w:ind w:firstLineChars="200" w:firstLine="560"/>
        <w:jc w:val="left"/>
        <w:rPr>
          <w:rFonts w:ascii="宋体" w:eastAsia="宋体" w:hAnsi="宋体" w:cs="仿宋_GB2312"/>
          <w:spacing w:val="0"/>
          <w:sz w:val="24"/>
          <w:szCs w:val="24"/>
          <w:u w:color="000000"/>
          <w:lang w:val="zh-TW" w:eastAsia="zh-TW"/>
        </w:rPr>
      </w:pPr>
      <w:r>
        <w:rPr>
          <w:rFonts w:ascii="黑体" w:eastAsia="黑体" w:hAnsi="黑体" w:cs="仿宋_GB2312" w:hint="eastAsia"/>
          <w:spacing w:val="0"/>
          <w:sz w:val="28"/>
          <w:szCs w:val="28"/>
          <w:u w:color="000000"/>
          <w:lang w:val="zh-TW"/>
        </w:rPr>
        <w:t>二、</w:t>
      </w:r>
      <w:r>
        <w:rPr>
          <w:rFonts w:ascii="黑体" w:eastAsia="黑体" w:hAnsi="黑体" w:cs="仿宋_GB2312" w:hint="eastAsia"/>
          <w:spacing w:val="0"/>
          <w:sz w:val="28"/>
          <w:szCs w:val="28"/>
          <w:u w:color="000000"/>
          <w:lang w:val="zh-TW" w:eastAsia="zh-TW"/>
        </w:rPr>
        <w:t>培养能力</w:t>
      </w:r>
      <w:r>
        <w:rPr>
          <w:rFonts w:ascii="宋体" w:eastAsia="宋体" w:hAnsi="宋体" w:cs="仿宋_GB2312" w:hint="eastAsia"/>
          <w:spacing w:val="0"/>
          <w:sz w:val="24"/>
          <w:szCs w:val="24"/>
          <w:u w:color="000000"/>
          <w:lang w:val="zh-TW" w:eastAsia="zh-TW"/>
        </w:rPr>
        <w:t>（专业基本情况、在校生规模、课程体系、 创新创业教育等）</w:t>
      </w:r>
    </w:p>
    <w:p w:rsidR="002B0687" w:rsidRDefault="002B0687" w:rsidP="002B0687">
      <w:pPr>
        <w:pStyle w:val="21"/>
        <w:shd w:val="clear" w:color="auto" w:fill="auto"/>
        <w:spacing w:before="0" w:after="0" w:line="400" w:lineRule="exact"/>
        <w:ind w:firstLineChars="200" w:firstLine="480"/>
        <w:jc w:val="left"/>
        <w:rPr>
          <w:rFonts w:ascii="宋体" w:eastAsia="宋体" w:hAnsi="宋体" w:cs="仿宋_GB2312"/>
          <w:spacing w:val="0"/>
          <w:sz w:val="24"/>
          <w:szCs w:val="24"/>
          <w:u w:color="000000"/>
          <w:lang w:val="zh-TW" w:eastAsia="zh-TW"/>
        </w:rPr>
      </w:pPr>
      <w:r>
        <w:rPr>
          <w:rFonts w:ascii="宋体" w:eastAsia="宋体" w:hAnsi="宋体" w:cs="仿宋_GB2312" w:hint="eastAsia"/>
          <w:spacing w:val="0"/>
          <w:sz w:val="24"/>
          <w:szCs w:val="24"/>
          <w:u w:color="000000"/>
          <w:lang w:val="zh-TW" w:eastAsia="zh-TW"/>
        </w:rPr>
        <w:t>………</w:t>
      </w:r>
    </w:p>
    <w:p w:rsidR="002B0687" w:rsidRDefault="002B0687" w:rsidP="002B0687">
      <w:pPr>
        <w:pStyle w:val="21"/>
        <w:shd w:val="clear" w:color="auto" w:fill="auto"/>
        <w:spacing w:before="0" w:after="0" w:line="400" w:lineRule="exact"/>
        <w:ind w:firstLineChars="200" w:firstLine="560"/>
        <w:jc w:val="left"/>
        <w:rPr>
          <w:rFonts w:ascii="宋体" w:eastAsia="宋体" w:hAnsi="宋体" w:cs="仿宋_GB2312"/>
          <w:spacing w:val="0"/>
          <w:sz w:val="24"/>
          <w:szCs w:val="24"/>
          <w:u w:color="000000"/>
          <w:lang w:val="zh-TW" w:eastAsia="zh-TW"/>
        </w:rPr>
      </w:pPr>
      <w:r>
        <w:rPr>
          <w:rFonts w:ascii="黑体" w:eastAsia="黑体" w:hAnsi="黑体" w:cs="仿宋_GB2312" w:hint="eastAsia"/>
          <w:spacing w:val="0"/>
          <w:sz w:val="28"/>
          <w:szCs w:val="28"/>
          <w:u w:color="000000"/>
          <w:lang w:val="zh-TW"/>
        </w:rPr>
        <w:t>三、</w:t>
      </w:r>
      <w:r>
        <w:rPr>
          <w:rFonts w:ascii="黑体" w:eastAsia="黑体" w:hAnsi="黑体" w:cs="仿宋_GB2312" w:hint="eastAsia"/>
          <w:spacing w:val="0"/>
          <w:sz w:val="28"/>
          <w:szCs w:val="28"/>
          <w:u w:color="000000"/>
          <w:lang w:val="zh-TW" w:eastAsia="zh-TW"/>
        </w:rPr>
        <w:t>培养条件</w:t>
      </w:r>
      <w:r>
        <w:rPr>
          <w:rFonts w:ascii="宋体" w:eastAsia="宋体" w:hAnsi="宋体" w:cs="仿宋_GB2312" w:hint="eastAsia"/>
          <w:spacing w:val="0"/>
          <w:sz w:val="24"/>
          <w:szCs w:val="24"/>
          <w:u w:color="000000"/>
          <w:lang w:val="zh-TW" w:eastAsia="zh-TW"/>
        </w:rPr>
        <w:t>（教学经费投入、教学设备、教师队伍建设、 实习基地、现代教学技术应用等）</w:t>
      </w:r>
    </w:p>
    <w:p w:rsidR="002B0687" w:rsidRDefault="002B0687" w:rsidP="002B0687">
      <w:pPr>
        <w:pStyle w:val="21"/>
        <w:shd w:val="clear" w:color="auto" w:fill="auto"/>
        <w:spacing w:before="0" w:after="0" w:line="400" w:lineRule="exact"/>
        <w:ind w:firstLineChars="200" w:firstLine="480"/>
        <w:jc w:val="left"/>
        <w:rPr>
          <w:rFonts w:ascii="宋体" w:eastAsia="宋体" w:hAnsi="宋体" w:cs="仿宋_GB2312"/>
          <w:spacing w:val="0"/>
          <w:sz w:val="24"/>
          <w:szCs w:val="24"/>
          <w:u w:color="000000"/>
          <w:lang w:val="zh-TW" w:eastAsia="zh-TW"/>
        </w:rPr>
      </w:pPr>
      <w:r>
        <w:rPr>
          <w:rFonts w:ascii="宋体" w:eastAsia="宋体" w:hAnsi="宋体" w:cs="仿宋_GB2312" w:hint="eastAsia"/>
          <w:spacing w:val="0"/>
          <w:sz w:val="24"/>
          <w:szCs w:val="24"/>
          <w:u w:color="000000"/>
          <w:lang w:val="zh-TW" w:eastAsia="zh-TW"/>
        </w:rPr>
        <w:t>………</w:t>
      </w:r>
    </w:p>
    <w:p w:rsidR="002B0687" w:rsidRDefault="002B0687" w:rsidP="002B0687">
      <w:pPr>
        <w:pStyle w:val="21"/>
        <w:shd w:val="clear" w:color="auto" w:fill="auto"/>
        <w:spacing w:before="0" w:after="0" w:line="400" w:lineRule="exact"/>
        <w:ind w:firstLineChars="200" w:firstLine="560"/>
        <w:jc w:val="left"/>
        <w:rPr>
          <w:rFonts w:ascii="宋体" w:eastAsia="宋体" w:hAnsi="宋体" w:cs="仿宋_GB2312"/>
          <w:spacing w:val="0"/>
          <w:sz w:val="24"/>
          <w:szCs w:val="24"/>
          <w:u w:color="000000"/>
          <w:lang w:val="zh-TW" w:eastAsia="zh-TW"/>
        </w:rPr>
      </w:pPr>
      <w:r>
        <w:rPr>
          <w:rFonts w:ascii="黑体" w:eastAsia="黑体" w:hAnsi="黑体" w:cs="仿宋_GB2312" w:hint="eastAsia"/>
          <w:spacing w:val="0"/>
          <w:sz w:val="28"/>
          <w:szCs w:val="28"/>
          <w:u w:color="000000"/>
          <w:lang w:val="zh-TW"/>
        </w:rPr>
        <w:t>四、</w:t>
      </w:r>
      <w:r>
        <w:rPr>
          <w:rFonts w:ascii="黑体" w:eastAsia="黑体" w:hAnsi="黑体" w:cs="仿宋_GB2312" w:hint="eastAsia"/>
          <w:spacing w:val="0"/>
          <w:sz w:val="28"/>
          <w:szCs w:val="28"/>
          <w:u w:color="000000"/>
          <w:lang w:val="zh-TW" w:eastAsia="zh-TW"/>
        </w:rPr>
        <w:t>培养机制与特色</w:t>
      </w:r>
      <w:r>
        <w:rPr>
          <w:rFonts w:ascii="宋体" w:eastAsia="宋体" w:hAnsi="宋体" w:cs="仿宋_GB2312" w:hint="eastAsia"/>
          <w:spacing w:val="0"/>
          <w:sz w:val="24"/>
          <w:szCs w:val="24"/>
          <w:u w:color="000000"/>
          <w:lang w:val="zh-TW" w:eastAsia="zh-TW"/>
        </w:rPr>
        <w:t>（产学研协同育人机制、合作办学、 教学管理等）</w:t>
      </w:r>
    </w:p>
    <w:p w:rsidR="002B0687" w:rsidRDefault="002B0687" w:rsidP="002B0687">
      <w:pPr>
        <w:pStyle w:val="21"/>
        <w:shd w:val="clear" w:color="auto" w:fill="auto"/>
        <w:spacing w:before="0" w:after="0" w:line="400" w:lineRule="exact"/>
        <w:ind w:firstLineChars="200" w:firstLine="480"/>
        <w:jc w:val="left"/>
        <w:rPr>
          <w:rFonts w:ascii="宋体" w:eastAsia="宋体" w:hAnsi="宋体" w:cs="仿宋_GB2312"/>
          <w:spacing w:val="0"/>
          <w:sz w:val="24"/>
          <w:szCs w:val="24"/>
          <w:u w:color="000000"/>
          <w:lang w:val="zh-TW" w:eastAsia="zh-TW"/>
        </w:rPr>
      </w:pPr>
      <w:r>
        <w:rPr>
          <w:rFonts w:ascii="宋体" w:eastAsia="宋体" w:hAnsi="宋体" w:cs="仿宋_GB2312" w:hint="eastAsia"/>
          <w:spacing w:val="0"/>
          <w:sz w:val="24"/>
          <w:szCs w:val="24"/>
          <w:u w:color="000000"/>
          <w:lang w:val="zh-TW" w:eastAsia="zh-TW"/>
        </w:rPr>
        <w:t>………</w:t>
      </w:r>
    </w:p>
    <w:p w:rsidR="002B0687" w:rsidRDefault="002B0687" w:rsidP="002B0687">
      <w:pPr>
        <w:pStyle w:val="21"/>
        <w:shd w:val="clear" w:color="auto" w:fill="auto"/>
        <w:spacing w:before="0" w:after="0" w:line="400" w:lineRule="exact"/>
        <w:ind w:firstLineChars="200" w:firstLine="560"/>
        <w:jc w:val="left"/>
        <w:rPr>
          <w:rFonts w:ascii="宋体" w:eastAsia="宋体" w:hAnsi="宋体" w:cs="仿宋_GB2312"/>
          <w:spacing w:val="0"/>
          <w:sz w:val="24"/>
          <w:szCs w:val="24"/>
          <w:u w:color="000000"/>
          <w:lang w:val="zh-TW" w:eastAsia="zh-TW"/>
        </w:rPr>
      </w:pPr>
      <w:r>
        <w:rPr>
          <w:rFonts w:ascii="黑体" w:eastAsia="黑体" w:hAnsi="黑体" w:cs="仿宋_GB2312" w:hint="eastAsia"/>
          <w:spacing w:val="0"/>
          <w:sz w:val="28"/>
          <w:szCs w:val="28"/>
          <w:u w:color="000000"/>
          <w:lang w:val="zh-TW"/>
        </w:rPr>
        <w:t>五</w:t>
      </w:r>
      <w:r>
        <w:rPr>
          <w:rFonts w:ascii="黑体" w:eastAsia="黑体" w:hAnsi="黑体" w:cs="仿宋_GB2312"/>
          <w:spacing w:val="0"/>
          <w:sz w:val="28"/>
          <w:szCs w:val="28"/>
          <w:u w:color="000000"/>
          <w:lang w:val="zh-TW"/>
        </w:rPr>
        <w:t>、</w:t>
      </w:r>
      <w:r>
        <w:rPr>
          <w:rFonts w:ascii="黑体" w:eastAsia="黑体" w:hAnsi="黑体" w:cs="仿宋_GB2312" w:hint="eastAsia"/>
          <w:spacing w:val="0"/>
          <w:sz w:val="28"/>
          <w:szCs w:val="28"/>
          <w:u w:color="000000"/>
          <w:lang w:val="zh-TW" w:eastAsia="zh-TW"/>
        </w:rPr>
        <w:t>培养质量</w:t>
      </w:r>
      <w:r>
        <w:rPr>
          <w:rFonts w:ascii="宋体" w:eastAsia="宋体" w:hAnsi="宋体" w:cs="仿宋_GB2312" w:hint="eastAsia"/>
          <w:spacing w:val="0"/>
          <w:sz w:val="24"/>
          <w:szCs w:val="24"/>
          <w:u w:color="000000"/>
          <w:lang w:val="zh-TW" w:eastAsia="zh-TW"/>
        </w:rPr>
        <w:t>（毕业生就业率、就业专业对口率、毕业生发展情况、就业单位满意率、社会对专业的评价、学生就读该专业的意愿等）</w:t>
      </w:r>
    </w:p>
    <w:p w:rsidR="002B0687" w:rsidRDefault="002B0687" w:rsidP="002B0687">
      <w:pPr>
        <w:pStyle w:val="21"/>
        <w:shd w:val="clear" w:color="auto" w:fill="auto"/>
        <w:spacing w:before="0" w:after="0" w:line="400" w:lineRule="exact"/>
        <w:ind w:firstLineChars="200" w:firstLine="480"/>
        <w:jc w:val="left"/>
        <w:rPr>
          <w:rFonts w:ascii="宋体" w:eastAsia="宋体" w:hAnsi="宋体" w:cs="仿宋_GB2312"/>
          <w:spacing w:val="0"/>
          <w:sz w:val="24"/>
          <w:szCs w:val="24"/>
          <w:u w:color="000000"/>
          <w:lang w:val="zh-TW" w:eastAsia="zh-TW"/>
        </w:rPr>
      </w:pPr>
      <w:r>
        <w:rPr>
          <w:rFonts w:ascii="宋体" w:eastAsia="宋体" w:hAnsi="宋体" w:cs="仿宋_GB2312" w:hint="eastAsia"/>
          <w:spacing w:val="0"/>
          <w:sz w:val="24"/>
          <w:szCs w:val="24"/>
          <w:u w:color="000000"/>
          <w:lang w:val="zh-TW" w:eastAsia="zh-TW"/>
        </w:rPr>
        <w:t>………</w:t>
      </w:r>
    </w:p>
    <w:p w:rsidR="002B0687" w:rsidRDefault="002B0687" w:rsidP="002B0687">
      <w:pPr>
        <w:pStyle w:val="21"/>
        <w:shd w:val="clear" w:color="auto" w:fill="auto"/>
        <w:spacing w:before="0" w:after="0" w:line="400" w:lineRule="exact"/>
        <w:ind w:firstLineChars="200" w:firstLine="560"/>
        <w:jc w:val="left"/>
        <w:rPr>
          <w:rFonts w:ascii="宋体" w:eastAsia="宋体" w:hAnsi="宋体" w:cs="仿宋_GB2312"/>
          <w:spacing w:val="0"/>
          <w:sz w:val="24"/>
          <w:szCs w:val="24"/>
          <w:u w:color="000000"/>
          <w:lang w:val="zh-TW" w:eastAsia="zh-TW"/>
        </w:rPr>
      </w:pPr>
      <w:r>
        <w:rPr>
          <w:rFonts w:ascii="黑体" w:eastAsia="黑体" w:hAnsi="黑体" w:cs="仿宋_GB2312" w:hint="eastAsia"/>
          <w:spacing w:val="0"/>
          <w:sz w:val="28"/>
          <w:szCs w:val="28"/>
          <w:u w:color="000000"/>
          <w:lang w:val="zh-TW"/>
        </w:rPr>
        <w:t>六</w:t>
      </w:r>
      <w:r>
        <w:rPr>
          <w:rFonts w:ascii="黑体" w:eastAsia="黑体" w:hAnsi="黑体" w:cs="仿宋_GB2312"/>
          <w:spacing w:val="0"/>
          <w:sz w:val="28"/>
          <w:szCs w:val="28"/>
          <w:u w:color="000000"/>
          <w:lang w:val="zh-TW"/>
        </w:rPr>
        <w:t>、</w:t>
      </w:r>
      <w:r>
        <w:rPr>
          <w:rFonts w:ascii="黑体" w:eastAsia="黑体" w:hAnsi="黑体" w:cs="仿宋_GB2312" w:hint="eastAsia"/>
          <w:spacing w:val="0"/>
          <w:sz w:val="28"/>
          <w:szCs w:val="28"/>
          <w:u w:color="000000"/>
          <w:lang w:val="zh-TW" w:eastAsia="zh-TW"/>
        </w:rPr>
        <w:t>毕业生就业创业</w:t>
      </w:r>
      <w:r>
        <w:rPr>
          <w:rFonts w:ascii="宋体" w:eastAsia="宋体" w:hAnsi="宋体" w:cs="仿宋_GB2312" w:hint="eastAsia"/>
          <w:spacing w:val="0"/>
          <w:sz w:val="24"/>
          <w:szCs w:val="24"/>
          <w:u w:color="000000"/>
          <w:lang w:val="zh-TW" w:eastAsia="zh-TW"/>
        </w:rPr>
        <w:t>（创业情况、釆取的措施、典型案例等）</w:t>
      </w:r>
    </w:p>
    <w:p w:rsidR="002B0687" w:rsidRDefault="002B0687" w:rsidP="002B0687">
      <w:pPr>
        <w:pStyle w:val="21"/>
        <w:shd w:val="clear" w:color="auto" w:fill="auto"/>
        <w:spacing w:before="0" w:after="0" w:line="400" w:lineRule="exact"/>
        <w:ind w:firstLineChars="200" w:firstLine="480"/>
        <w:jc w:val="left"/>
        <w:rPr>
          <w:rFonts w:ascii="宋体" w:eastAsia="宋体" w:hAnsi="宋体" w:cs="仿宋_GB2312"/>
          <w:spacing w:val="0"/>
          <w:sz w:val="24"/>
          <w:szCs w:val="24"/>
          <w:u w:color="000000"/>
          <w:lang w:val="zh-TW" w:eastAsia="zh-TW"/>
        </w:rPr>
      </w:pPr>
      <w:r>
        <w:rPr>
          <w:rFonts w:ascii="宋体" w:eastAsia="宋体" w:hAnsi="宋体" w:cs="仿宋_GB2312" w:hint="eastAsia"/>
          <w:spacing w:val="0"/>
          <w:sz w:val="24"/>
          <w:szCs w:val="24"/>
          <w:u w:color="000000"/>
          <w:lang w:val="zh-TW" w:eastAsia="zh-TW"/>
        </w:rPr>
        <w:t>………</w:t>
      </w:r>
    </w:p>
    <w:p w:rsidR="002B0687" w:rsidRDefault="002B0687" w:rsidP="002B0687">
      <w:pPr>
        <w:pStyle w:val="21"/>
        <w:shd w:val="clear" w:color="auto" w:fill="auto"/>
        <w:spacing w:before="0" w:after="0" w:line="520" w:lineRule="exact"/>
        <w:ind w:firstLineChars="200" w:firstLine="560"/>
        <w:jc w:val="left"/>
        <w:rPr>
          <w:rFonts w:ascii="黑体" w:eastAsia="黑体" w:hAnsi="黑体" w:cs="仿宋_GB2312"/>
          <w:spacing w:val="0"/>
          <w:sz w:val="28"/>
          <w:szCs w:val="28"/>
          <w:u w:color="000000"/>
          <w:lang w:val="zh-TW" w:eastAsia="zh-TW"/>
        </w:rPr>
      </w:pPr>
      <w:r>
        <w:rPr>
          <w:rFonts w:ascii="黑体" w:eastAsia="黑体" w:hAnsi="黑体" w:cs="仿宋_GB2312" w:hint="eastAsia"/>
          <w:spacing w:val="0"/>
          <w:sz w:val="28"/>
          <w:szCs w:val="28"/>
          <w:u w:color="000000"/>
          <w:lang w:val="zh-TW"/>
        </w:rPr>
        <w:t>七、</w:t>
      </w:r>
      <w:r>
        <w:rPr>
          <w:rFonts w:ascii="黑体" w:eastAsia="黑体" w:hAnsi="黑体" w:cs="仿宋_GB2312" w:hint="eastAsia"/>
          <w:spacing w:val="0"/>
          <w:sz w:val="28"/>
          <w:szCs w:val="28"/>
          <w:u w:color="000000"/>
          <w:lang w:val="zh-TW" w:eastAsia="zh-TW"/>
        </w:rPr>
        <w:t>专业人才社会需求分析及专业发展趋势分析</w:t>
      </w:r>
    </w:p>
    <w:p w:rsidR="002B0687" w:rsidRDefault="002B0687" w:rsidP="002B0687">
      <w:pPr>
        <w:pStyle w:val="21"/>
        <w:shd w:val="clear" w:color="auto" w:fill="auto"/>
        <w:spacing w:before="0" w:after="0" w:line="400" w:lineRule="exact"/>
        <w:ind w:firstLineChars="200" w:firstLine="480"/>
        <w:jc w:val="left"/>
        <w:rPr>
          <w:rFonts w:ascii="宋体" w:eastAsia="宋体" w:hAnsi="宋体" w:cs="仿宋_GB2312"/>
          <w:spacing w:val="0"/>
          <w:sz w:val="24"/>
          <w:szCs w:val="24"/>
          <w:u w:color="000000"/>
          <w:lang w:val="zh-TW" w:eastAsia="zh-TW"/>
        </w:rPr>
      </w:pPr>
      <w:r>
        <w:rPr>
          <w:rFonts w:ascii="宋体" w:eastAsia="宋体" w:hAnsi="宋体" w:cs="仿宋_GB2312" w:hint="eastAsia"/>
          <w:spacing w:val="0"/>
          <w:sz w:val="24"/>
          <w:szCs w:val="24"/>
          <w:u w:color="000000"/>
          <w:lang w:val="zh-TW" w:eastAsia="zh-TW"/>
        </w:rPr>
        <w:t>………</w:t>
      </w:r>
    </w:p>
    <w:p w:rsidR="002B0687" w:rsidRDefault="002B0687" w:rsidP="002B0687">
      <w:pPr>
        <w:pStyle w:val="21"/>
        <w:shd w:val="clear" w:color="auto" w:fill="auto"/>
        <w:spacing w:before="0" w:after="0" w:line="520" w:lineRule="exact"/>
        <w:ind w:firstLineChars="200" w:firstLine="560"/>
        <w:jc w:val="left"/>
        <w:rPr>
          <w:rFonts w:ascii="黑体" w:eastAsia="黑体" w:hAnsi="黑体" w:cs="仿宋_GB2312"/>
          <w:spacing w:val="0"/>
          <w:sz w:val="28"/>
          <w:szCs w:val="28"/>
          <w:u w:color="000000"/>
          <w:lang w:val="zh-TW" w:eastAsia="zh-TW"/>
        </w:rPr>
      </w:pPr>
      <w:r>
        <w:rPr>
          <w:rFonts w:ascii="黑体" w:eastAsia="黑体" w:hAnsi="黑体" w:cs="仿宋_GB2312" w:hint="eastAsia"/>
          <w:spacing w:val="0"/>
          <w:sz w:val="28"/>
          <w:szCs w:val="28"/>
          <w:u w:color="000000"/>
          <w:lang w:val="zh-TW"/>
        </w:rPr>
        <w:t>八、</w:t>
      </w:r>
      <w:r>
        <w:rPr>
          <w:rFonts w:ascii="黑体" w:eastAsia="黑体" w:hAnsi="黑体" w:cs="仿宋_GB2312" w:hint="eastAsia"/>
          <w:spacing w:val="0"/>
          <w:sz w:val="28"/>
          <w:szCs w:val="28"/>
          <w:u w:color="000000"/>
          <w:lang w:val="zh-TW" w:eastAsia="zh-TW"/>
        </w:rPr>
        <w:t>存在的问题及拟釆取的对策措施</w:t>
      </w:r>
    </w:p>
    <w:p w:rsidR="002B0687" w:rsidRDefault="002B0687" w:rsidP="002B0687">
      <w:pPr>
        <w:pStyle w:val="21"/>
        <w:shd w:val="clear" w:color="auto" w:fill="auto"/>
        <w:spacing w:before="0" w:after="0" w:line="400" w:lineRule="exact"/>
        <w:ind w:firstLineChars="200" w:firstLine="480"/>
        <w:jc w:val="left"/>
        <w:rPr>
          <w:rFonts w:ascii="宋体" w:eastAsia="宋体" w:hAnsi="宋体" w:cs="仿宋_GB2312"/>
          <w:spacing w:val="0"/>
          <w:sz w:val="24"/>
          <w:szCs w:val="24"/>
          <w:u w:color="000000"/>
          <w:lang w:val="zh-TW" w:eastAsia="zh-TW"/>
        </w:rPr>
      </w:pPr>
      <w:r>
        <w:rPr>
          <w:rFonts w:ascii="宋体" w:eastAsia="宋体" w:hAnsi="宋体" w:cs="仿宋_GB2312" w:hint="eastAsia"/>
          <w:spacing w:val="0"/>
          <w:sz w:val="24"/>
          <w:szCs w:val="24"/>
          <w:u w:color="000000"/>
          <w:lang w:val="zh-TW" w:eastAsia="zh-TW"/>
        </w:rPr>
        <w:t>………</w:t>
      </w:r>
    </w:p>
    <w:p w:rsidR="002B0687" w:rsidRPr="00732FE2" w:rsidRDefault="002B0687" w:rsidP="002B0687">
      <w:pPr>
        <w:pStyle w:val="21"/>
        <w:shd w:val="clear" w:color="auto" w:fill="auto"/>
        <w:spacing w:before="0" w:after="0" w:line="520" w:lineRule="exact"/>
        <w:ind w:firstLineChars="200" w:firstLine="600"/>
        <w:jc w:val="left"/>
        <w:rPr>
          <w:rFonts w:ascii="黑体" w:eastAsia="黑体" w:hAnsi="黑体" w:cs="仿宋_GB2312"/>
          <w:spacing w:val="0"/>
          <w:u w:color="000000"/>
          <w:lang w:val="zh-TW" w:eastAsia="zh-TW"/>
        </w:rPr>
      </w:pPr>
      <w:r w:rsidRPr="00732FE2">
        <w:rPr>
          <w:rFonts w:ascii="黑体" w:eastAsia="黑体" w:hAnsi="黑体" w:cs="仿宋_GB2312" w:hint="eastAsia"/>
          <w:spacing w:val="0"/>
          <w:u w:color="000000"/>
          <w:lang w:val="zh-TW" w:eastAsia="zh-TW"/>
        </w:rPr>
        <w:t>专业二:</w:t>
      </w:r>
    </w:p>
    <w:p w:rsidR="002B0687" w:rsidRDefault="002B0687" w:rsidP="002B0687">
      <w:pPr>
        <w:pStyle w:val="21"/>
        <w:shd w:val="clear" w:color="auto" w:fill="auto"/>
        <w:spacing w:before="0" w:after="0" w:line="400" w:lineRule="exact"/>
        <w:ind w:firstLineChars="200" w:firstLine="480"/>
        <w:jc w:val="left"/>
        <w:rPr>
          <w:rFonts w:ascii="宋体" w:eastAsia="宋体" w:hAnsi="宋体" w:cs="仿宋_GB2312"/>
          <w:spacing w:val="0"/>
          <w:sz w:val="24"/>
          <w:szCs w:val="24"/>
          <w:u w:color="000000"/>
          <w:lang w:val="zh-TW" w:eastAsia="zh-TW"/>
        </w:rPr>
      </w:pPr>
      <w:r>
        <w:rPr>
          <w:rFonts w:ascii="宋体" w:eastAsia="宋体" w:hAnsi="宋体" w:cs="仿宋_GB2312" w:hint="eastAsia"/>
          <w:spacing w:val="0"/>
          <w:sz w:val="24"/>
          <w:szCs w:val="24"/>
          <w:u w:color="000000"/>
          <w:lang w:val="zh-TW" w:eastAsia="zh-TW"/>
        </w:rPr>
        <w:t>………</w:t>
      </w:r>
    </w:p>
    <w:p w:rsidR="002B0687" w:rsidRPr="00732FE2" w:rsidRDefault="002B0687" w:rsidP="002B0687">
      <w:pPr>
        <w:pStyle w:val="21"/>
        <w:shd w:val="clear" w:color="auto" w:fill="auto"/>
        <w:spacing w:before="0" w:after="0" w:line="520" w:lineRule="exact"/>
        <w:ind w:firstLineChars="200" w:firstLine="600"/>
        <w:jc w:val="left"/>
        <w:rPr>
          <w:rFonts w:ascii="黑体" w:eastAsia="黑体" w:hAnsi="黑体" w:cs="仿宋_GB2312"/>
          <w:spacing w:val="0"/>
          <w:u w:color="000000"/>
          <w:lang w:val="zh-TW" w:eastAsia="zh-TW"/>
        </w:rPr>
      </w:pPr>
      <w:r w:rsidRPr="00732FE2">
        <w:rPr>
          <w:rFonts w:ascii="黑体" w:eastAsia="黑体" w:hAnsi="黑体" w:cs="仿宋_GB2312" w:hint="eastAsia"/>
          <w:spacing w:val="0"/>
          <w:u w:color="000000"/>
          <w:lang w:val="zh-TW" w:eastAsia="zh-TW"/>
        </w:rPr>
        <w:t>专业三</w:t>
      </w:r>
      <w:r w:rsidRPr="00732FE2">
        <w:rPr>
          <w:rFonts w:ascii="黑体" w:eastAsia="黑体" w:hAnsi="黑体" w:cs="仿宋_GB2312"/>
          <w:spacing w:val="0"/>
          <w:u w:color="000000"/>
          <w:lang w:val="zh-TW" w:eastAsia="zh-TW"/>
        </w:rPr>
        <w:t>：</w:t>
      </w:r>
    </w:p>
    <w:p w:rsidR="002B0687" w:rsidRDefault="002B0687" w:rsidP="002B0687">
      <w:pPr>
        <w:pStyle w:val="21"/>
        <w:shd w:val="clear" w:color="auto" w:fill="auto"/>
        <w:spacing w:before="0" w:after="0" w:line="400" w:lineRule="exact"/>
        <w:ind w:firstLineChars="200" w:firstLine="480"/>
        <w:jc w:val="left"/>
        <w:rPr>
          <w:rFonts w:ascii="宋体" w:eastAsia="宋体" w:hAnsi="宋体" w:cs="仿宋_GB2312"/>
          <w:spacing w:val="0"/>
          <w:sz w:val="24"/>
          <w:szCs w:val="24"/>
          <w:u w:color="000000"/>
          <w:lang w:val="zh-TW" w:eastAsia="zh-TW"/>
        </w:rPr>
      </w:pPr>
      <w:r>
        <w:rPr>
          <w:rFonts w:ascii="宋体" w:eastAsia="宋体" w:hAnsi="宋体" w:cs="仿宋_GB2312" w:hint="eastAsia"/>
          <w:spacing w:val="0"/>
          <w:sz w:val="24"/>
          <w:szCs w:val="24"/>
          <w:u w:color="000000"/>
          <w:lang w:val="zh-TW" w:eastAsia="zh-TW"/>
        </w:rPr>
        <w:t>………</w:t>
      </w:r>
    </w:p>
    <w:p w:rsidR="002B0687" w:rsidRDefault="002B0687" w:rsidP="002B0687">
      <w:pPr>
        <w:pStyle w:val="21"/>
        <w:shd w:val="clear" w:color="auto" w:fill="auto"/>
        <w:spacing w:before="0" w:after="0" w:line="520" w:lineRule="exact"/>
        <w:ind w:firstLineChars="200" w:firstLine="480"/>
        <w:jc w:val="left"/>
        <w:rPr>
          <w:rFonts w:ascii="仿宋_GB2312" w:eastAsia="仿宋_GB2312"/>
        </w:rPr>
      </w:pPr>
      <w:r>
        <w:rPr>
          <w:rFonts w:ascii="宋体" w:eastAsia="宋体" w:hAnsi="宋体" w:cs="仿宋_GB2312" w:hint="eastAsia"/>
          <w:spacing w:val="0"/>
          <w:sz w:val="24"/>
          <w:szCs w:val="24"/>
          <w:u w:color="000000"/>
          <w:lang w:val="zh-TW" w:eastAsia="zh-TW"/>
        </w:rPr>
        <w:t>结语</w:t>
      </w:r>
    </w:p>
    <w:p w:rsidR="002B0687" w:rsidRDefault="002B0687" w:rsidP="002B0687">
      <w:pPr>
        <w:spacing w:line="560" w:lineRule="exact"/>
        <w:rPr>
          <w:rFonts w:ascii="黑体" w:eastAsia="黑体" w:hAnsi="黑体"/>
          <w:color w:val="000000"/>
          <w:sz w:val="32"/>
          <w:szCs w:val="32"/>
        </w:rPr>
      </w:pPr>
    </w:p>
    <w:p w:rsidR="002B0DFF" w:rsidRDefault="002B0DFF" w:rsidP="002B0687">
      <w:pPr>
        <w:spacing w:line="560" w:lineRule="exact"/>
        <w:rPr>
          <w:rFonts w:ascii="黑体" w:eastAsia="黑体" w:hAnsi="黑体"/>
          <w:color w:val="000000"/>
          <w:sz w:val="32"/>
          <w:szCs w:val="32"/>
        </w:rPr>
      </w:pPr>
    </w:p>
    <w:p w:rsidR="002B0DFF" w:rsidRDefault="002B0DFF" w:rsidP="002B0687">
      <w:pPr>
        <w:spacing w:line="560" w:lineRule="exact"/>
        <w:rPr>
          <w:rFonts w:ascii="黑体" w:eastAsia="黑体" w:hAnsi="黑体"/>
          <w:color w:val="000000"/>
          <w:sz w:val="32"/>
          <w:szCs w:val="32"/>
        </w:rPr>
      </w:pPr>
    </w:p>
    <w:p w:rsidR="002B0DFF" w:rsidRPr="002B0DFF" w:rsidRDefault="002B0DFF" w:rsidP="002B0687">
      <w:pPr>
        <w:spacing w:line="560" w:lineRule="exact"/>
        <w:rPr>
          <w:rFonts w:ascii="黑体" w:eastAsia="黑体" w:hAnsi="黑体"/>
          <w:color w:val="FF0000"/>
          <w:sz w:val="32"/>
          <w:szCs w:val="32"/>
        </w:rPr>
        <w:sectPr w:rsidR="002B0DFF" w:rsidRPr="002B0DFF" w:rsidSect="006C66E0">
          <w:footerReference w:type="even" r:id="rId6"/>
          <w:footerReference w:type="default" r:id="rId7"/>
          <w:pgSz w:w="11906" w:h="16838" w:code="9"/>
          <w:pgMar w:top="1701" w:right="1588" w:bottom="1474" w:left="1588" w:header="851" w:footer="851" w:gutter="0"/>
          <w:cols w:space="425"/>
          <w:docGrid w:type="lines" w:linePitch="312"/>
        </w:sectPr>
      </w:pPr>
      <w:r w:rsidRPr="002B0DFF">
        <w:rPr>
          <w:rFonts w:ascii="黑体" w:eastAsia="黑体" w:hAnsi="黑体" w:hint="eastAsia"/>
          <w:color w:val="FF0000"/>
          <w:sz w:val="32"/>
          <w:szCs w:val="32"/>
        </w:rPr>
        <w:t>随文</w:t>
      </w:r>
      <w:r w:rsidRPr="002B0DFF">
        <w:rPr>
          <w:rFonts w:ascii="黑体" w:eastAsia="黑体" w:hAnsi="黑体"/>
          <w:color w:val="FF0000"/>
          <w:sz w:val="32"/>
          <w:szCs w:val="32"/>
        </w:rPr>
        <w:t>转发上年度</w:t>
      </w:r>
      <w:r w:rsidRPr="002B0DFF">
        <w:rPr>
          <w:rFonts w:ascii="黑体" w:eastAsia="黑体" w:hAnsi="黑体" w:hint="eastAsia"/>
          <w:color w:val="FF0000"/>
          <w:sz w:val="32"/>
          <w:szCs w:val="32"/>
        </w:rPr>
        <w:t>学校正式上报并公示的</w:t>
      </w:r>
      <w:r w:rsidRPr="002B0DFF">
        <w:rPr>
          <w:rFonts w:ascii="黑体" w:eastAsia="黑体" w:hAnsi="黑体"/>
          <w:color w:val="FF0000"/>
          <w:sz w:val="32"/>
          <w:szCs w:val="32"/>
        </w:rPr>
        <w:t>年报，请</w:t>
      </w:r>
      <w:r w:rsidRPr="002B0DFF">
        <w:rPr>
          <w:rFonts w:ascii="黑体" w:eastAsia="黑体" w:hAnsi="黑体" w:hint="eastAsia"/>
          <w:color w:val="FF0000"/>
          <w:sz w:val="32"/>
          <w:szCs w:val="32"/>
        </w:rPr>
        <w:t>谨慎</w:t>
      </w:r>
      <w:r w:rsidRPr="002B0DFF">
        <w:rPr>
          <w:rFonts w:ascii="黑体" w:eastAsia="黑体" w:hAnsi="黑体"/>
          <w:color w:val="FF0000"/>
          <w:sz w:val="32"/>
          <w:szCs w:val="32"/>
        </w:rPr>
        <w:t>参考使用</w:t>
      </w:r>
      <w:r w:rsidRPr="002B0DFF">
        <w:rPr>
          <w:rFonts w:ascii="黑体" w:eastAsia="黑体" w:hAnsi="黑体" w:hint="eastAsia"/>
          <w:color w:val="FF0000"/>
          <w:sz w:val="32"/>
          <w:szCs w:val="32"/>
        </w:rPr>
        <w:t>。</w:t>
      </w:r>
    </w:p>
    <w:p w:rsidR="002B0687" w:rsidRPr="00AA59EA" w:rsidRDefault="002B0687" w:rsidP="002B0687">
      <w:pPr>
        <w:spacing w:line="560" w:lineRule="exact"/>
        <w:rPr>
          <w:rFonts w:ascii="方正小标宋简体" w:eastAsia="方正小标宋简体" w:hAnsi="黑体"/>
          <w:color w:val="000000"/>
          <w:sz w:val="44"/>
          <w:szCs w:val="44"/>
        </w:rPr>
      </w:pPr>
      <w:r>
        <w:rPr>
          <w:rFonts w:ascii="黑体" w:eastAsia="黑体" w:hAnsi="黑体" w:hint="eastAsia"/>
          <w:color w:val="000000"/>
          <w:sz w:val="32"/>
          <w:szCs w:val="32"/>
        </w:rPr>
        <w:lastRenderedPageBreak/>
        <w:t>附件2</w:t>
      </w:r>
    </w:p>
    <w:p w:rsidR="002B0687" w:rsidRPr="00AA59EA" w:rsidRDefault="002B0687" w:rsidP="002B0687">
      <w:pPr>
        <w:jc w:val="center"/>
        <w:rPr>
          <w:rFonts w:ascii="方正小标宋简体" w:eastAsia="方正小标宋简体"/>
          <w:sz w:val="44"/>
          <w:szCs w:val="44"/>
        </w:rPr>
      </w:pPr>
      <w:r w:rsidRPr="00AA59EA">
        <w:rPr>
          <w:rFonts w:ascii="方正小标宋简体" w:eastAsia="方正小标宋简体" w:hint="eastAsia"/>
          <w:sz w:val="44"/>
          <w:szCs w:val="44"/>
        </w:rPr>
        <w:t>专业人才培养状况年度报告有关问题说明</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1203"/>
      </w:tblGrid>
      <w:tr w:rsidR="002B0687" w:rsidRPr="0063441D" w:rsidTr="002B0DFF">
        <w:trPr>
          <w:trHeight w:val="668"/>
          <w:tblHeader/>
          <w:jc w:val="center"/>
        </w:trPr>
        <w:tc>
          <w:tcPr>
            <w:tcW w:w="2405" w:type="dxa"/>
            <w:vAlign w:val="center"/>
          </w:tcPr>
          <w:p w:rsidR="002B0687" w:rsidRPr="0063441D" w:rsidRDefault="002B0687" w:rsidP="00080AB6">
            <w:pPr>
              <w:jc w:val="center"/>
              <w:rPr>
                <w:rFonts w:ascii="黑体" w:eastAsia="黑体" w:hAnsi="黑体"/>
                <w:szCs w:val="21"/>
              </w:rPr>
            </w:pPr>
            <w:r w:rsidRPr="0063441D">
              <w:rPr>
                <w:rFonts w:ascii="黑体" w:eastAsia="黑体" w:hAnsi="黑体" w:hint="eastAsia"/>
                <w:szCs w:val="21"/>
              </w:rPr>
              <w:t>模块</w:t>
            </w:r>
          </w:p>
        </w:tc>
        <w:tc>
          <w:tcPr>
            <w:tcW w:w="11203" w:type="dxa"/>
            <w:vAlign w:val="center"/>
          </w:tcPr>
          <w:p w:rsidR="002B0687" w:rsidRPr="0063441D" w:rsidRDefault="002B0687" w:rsidP="00080AB6">
            <w:pPr>
              <w:jc w:val="center"/>
              <w:rPr>
                <w:rFonts w:ascii="黑体" w:eastAsia="黑体" w:hAnsi="黑体"/>
                <w:szCs w:val="21"/>
              </w:rPr>
            </w:pPr>
            <w:r w:rsidRPr="0063441D">
              <w:rPr>
                <w:rFonts w:ascii="黑体" w:eastAsia="黑体" w:hAnsi="黑体" w:hint="eastAsia"/>
                <w:szCs w:val="21"/>
              </w:rPr>
              <w:t>说明</w:t>
            </w:r>
          </w:p>
        </w:tc>
      </w:tr>
      <w:tr w:rsidR="002B0687" w:rsidRPr="0063441D" w:rsidTr="002B0DFF">
        <w:trPr>
          <w:trHeight w:hRule="exact" w:val="725"/>
          <w:jc w:val="center"/>
        </w:trPr>
        <w:tc>
          <w:tcPr>
            <w:tcW w:w="2405" w:type="dxa"/>
            <w:vAlign w:val="center"/>
          </w:tcPr>
          <w:p w:rsidR="002B0687" w:rsidRPr="0063441D" w:rsidRDefault="002B0687" w:rsidP="00080AB6">
            <w:pPr>
              <w:jc w:val="center"/>
              <w:rPr>
                <w:rFonts w:ascii="汉仪书宋一简" w:eastAsia="汉仪书宋一简" w:hAnsi="仿宋"/>
                <w:szCs w:val="21"/>
              </w:rPr>
            </w:pPr>
            <w:r w:rsidRPr="0063441D">
              <w:rPr>
                <w:rFonts w:ascii="汉仪书宋一简" w:eastAsia="汉仪书宋一简" w:hAnsi="仿宋" w:hint="eastAsia"/>
                <w:szCs w:val="21"/>
              </w:rPr>
              <w:t>人才培养目标</w:t>
            </w:r>
          </w:p>
        </w:tc>
        <w:tc>
          <w:tcPr>
            <w:tcW w:w="11203" w:type="dxa"/>
            <w:vAlign w:val="center"/>
          </w:tcPr>
          <w:p w:rsidR="002B0687" w:rsidRPr="0063441D" w:rsidRDefault="002B0687" w:rsidP="00080AB6">
            <w:pPr>
              <w:rPr>
                <w:rFonts w:ascii="汉仪书宋一简" w:eastAsia="汉仪书宋一简" w:hAnsi="仿宋"/>
                <w:szCs w:val="21"/>
              </w:rPr>
            </w:pPr>
          </w:p>
        </w:tc>
      </w:tr>
      <w:tr w:rsidR="002B0687" w:rsidRPr="0063441D" w:rsidTr="002B0DFF">
        <w:trPr>
          <w:trHeight w:hRule="exact" w:val="1910"/>
          <w:jc w:val="center"/>
        </w:trPr>
        <w:tc>
          <w:tcPr>
            <w:tcW w:w="2405" w:type="dxa"/>
            <w:vAlign w:val="center"/>
          </w:tcPr>
          <w:p w:rsidR="002B0687" w:rsidRPr="0063441D" w:rsidRDefault="002B0687" w:rsidP="00080AB6">
            <w:pPr>
              <w:jc w:val="center"/>
              <w:rPr>
                <w:rFonts w:ascii="汉仪书宋一简" w:eastAsia="汉仪书宋一简" w:hAnsi="仿宋"/>
                <w:szCs w:val="21"/>
              </w:rPr>
            </w:pPr>
            <w:r w:rsidRPr="0063441D">
              <w:rPr>
                <w:rFonts w:ascii="汉仪书宋一简" w:eastAsia="汉仪书宋一简" w:hAnsi="仿宋" w:hint="eastAsia"/>
                <w:szCs w:val="21"/>
              </w:rPr>
              <w:t>培养能力</w:t>
            </w:r>
          </w:p>
        </w:tc>
        <w:tc>
          <w:tcPr>
            <w:tcW w:w="11203" w:type="dxa"/>
            <w:vAlign w:val="center"/>
          </w:tcPr>
          <w:p w:rsidR="002B0687" w:rsidRPr="0063441D" w:rsidRDefault="002B0687" w:rsidP="00080AB6">
            <w:pPr>
              <w:rPr>
                <w:rFonts w:ascii="汉仪书宋一简" w:eastAsia="汉仪书宋一简" w:hAnsi="仿宋"/>
                <w:szCs w:val="21"/>
              </w:rPr>
            </w:pPr>
            <w:r w:rsidRPr="0063441D">
              <w:rPr>
                <w:rFonts w:ascii="汉仪书宋一简" w:eastAsia="汉仪书宋一简" w:hAnsi="仿宋" w:hint="eastAsia"/>
                <w:b/>
                <w:szCs w:val="21"/>
              </w:rPr>
              <w:t>专业设置情况：</w:t>
            </w:r>
            <w:r w:rsidRPr="0063441D">
              <w:rPr>
                <w:rFonts w:ascii="汉仪书宋一简" w:eastAsia="汉仪书宋一简" w:hAnsi="仿宋" w:hint="eastAsia"/>
                <w:szCs w:val="21"/>
              </w:rPr>
              <w:t>本专业的设置与发展情况</w:t>
            </w:r>
          </w:p>
          <w:p w:rsidR="002B0687" w:rsidRPr="0063441D" w:rsidRDefault="002B0687" w:rsidP="00080AB6">
            <w:pPr>
              <w:rPr>
                <w:rFonts w:ascii="汉仪书宋一简" w:eastAsia="汉仪书宋一简" w:hAnsi="仿宋"/>
                <w:szCs w:val="21"/>
              </w:rPr>
            </w:pPr>
            <w:r w:rsidRPr="0063441D">
              <w:rPr>
                <w:rFonts w:ascii="汉仪书宋一简" w:eastAsia="汉仪书宋一简" w:hAnsi="仿宋" w:hint="eastAsia"/>
                <w:b/>
                <w:szCs w:val="21"/>
              </w:rPr>
              <w:t>在校生规模：</w:t>
            </w:r>
            <w:r w:rsidRPr="0063441D">
              <w:rPr>
                <w:rFonts w:ascii="汉仪书宋一简" w:eastAsia="汉仪书宋一简" w:hAnsi="仿宋" w:hint="eastAsia"/>
                <w:szCs w:val="21"/>
              </w:rPr>
              <w:t>截止</w:t>
            </w:r>
            <w:r>
              <w:rPr>
                <w:rFonts w:ascii="汉仪书宋一简" w:eastAsia="汉仪书宋一简" w:hAnsi="仿宋" w:hint="eastAsia"/>
                <w:szCs w:val="21"/>
              </w:rPr>
              <w:t>201</w:t>
            </w:r>
            <w:r>
              <w:rPr>
                <w:rFonts w:ascii="汉仪书宋一简" w:eastAsia="汉仪书宋一简" w:hAnsi="仿宋"/>
                <w:szCs w:val="21"/>
              </w:rPr>
              <w:t>9</w:t>
            </w:r>
            <w:r>
              <w:rPr>
                <w:rFonts w:ascii="汉仪书宋一简" w:eastAsia="汉仪书宋一简" w:hAnsi="仿宋" w:hint="eastAsia"/>
                <w:szCs w:val="21"/>
              </w:rPr>
              <w:t>年</w:t>
            </w:r>
            <w:r w:rsidRPr="0063441D">
              <w:rPr>
                <w:rFonts w:ascii="汉仪书宋一简" w:eastAsia="汉仪书宋一简" w:hAnsi="仿宋" w:hint="eastAsia"/>
                <w:szCs w:val="21"/>
              </w:rPr>
              <w:t>9月30日本专业的在校生</w:t>
            </w:r>
            <w:r>
              <w:rPr>
                <w:rFonts w:ascii="汉仪书宋一简" w:eastAsia="汉仪书宋一简" w:hAnsi="仿宋" w:hint="eastAsia"/>
                <w:szCs w:val="21"/>
              </w:rPr>
              <w:t>（包含本专业其他专业方向）</w:t>
            </w:r>
          </w:p>
          <w:p w:rsidR="002B0687" w:rsidRPr="0063441D" w:rsidRDefault="002B0687" w:rsidP="00080AB6">
            <w:pPr>
              <w:rPr>
                <w:rFonts w:ascii="汉仪书宋一简" w:eastAsia="汉仪书宋一简" w:hAnsi="仿宋"/>
                <w:szCs w:val="21"/>
              </w:rPr>
            </w:pPr>
            <w:r w:rsidRPr="0063441D">
              <w:rPr>
                <w:rFonts w:ascii="汉仪书宋一简" w:eastAsia="汉仪书宋一简" w:hAnsi="仿宋" w:hint="eastAsia"/>
                <w:b/>
                <w:szCs w:val="21"/>
              </w:rPr>
              <w:t>课程设置情况</w:t>
            </w:r>
            <w:r w:rsidRPr="0063441D">
              <w:rPr>
                <w:rFonts w:ascii="汉仪书宋一简" w:eastAsia="汉仪书宋一简" w:hAnsi="仿宋" w:hint="eastAsia"/>
                <w:szCs w:val="21"/>
              </w:rPr>
              <w:t>：本专业正在使用的培养方案中的课程设置情况，本年度修订过培养方案，把修改完善的部分加以说明。</w:t>
            </w:r>
          </w:p>
          <w:p w:rsidR="002B0687" w:rsidRPr="0063441D" w:rsidRDefault="002B0687" w:rsidP="00080AB6">
            <w:pPr>
              <w:rPr>
                <w:rFonts w:ascii="汉仪书宋一简" w:eastAsia="汉仪书宋一简" w:hAnsi="仿宋"/>
                <w:szCs w:val="21"/>
              </w:rPr>
            </w:pPr>
            <w:r w:rsidRPr="0063441D">
              <w:rPr>
                <w:rFonts w:ascii="汉仪书宋一简" w:eastAsia="汉仪书宋一简" w:hAnsi="仿宋" w:hint="eastAsia"/>
                <w:b/>
                <w:szCs w:val="21"/>
              </w:rPr>
              <w:t>创新创业教育</w:t>
            </w:r>
            <w:r w:rsidRPr="0063441D">
              <w:rPr>
                <w:rFonts w:ascii="汉仪书宋一简" w:eastAsia="汉仪书宋一简" w:hAnsi="仿宋" w:hint="eastAsia"/>
                <w:szCs w:val="21"/>
              </w:rPr>
              <w:t>：结合本校创新创业教育的开展情况总结本专业的教育情况</w:t>
            </w:r>
          </w:p>
        </w:tc>
      </w:tr>
      <w:tr w:rsidR="002B0687" w:rsidRPr="0063441D" w:rsidTr="002B0DFF">
        <w:trPr>
          <w:trHeight w:val="3532"/>
          <w:jc w:val="center"/>
        </w:trPr>
        <w:tc>
          <w:tcPr>
            <w:tcW w:w="2405" w:type="dxa"/>
            <w:vAlign w:val="center"/>
          </w:tcPr>
          <w:p w:rsidR="002B0687" w:rsidRPr="0063441D" w:rsidRDefault="002B0687" w:rsidP="00080AB6">
            <w:pPr>
              <w:jc w:val="center"/>
              <w:rPr>
                <w:rFonts w:ascii="汉仪书宋一简" w:eastAsia="汉仪书宋一简" w:hAnsi="仿宋"/>
                <w:szCs w:val="21"/>
              </w:rPr>
            </w:pPr>
            <w:r w:rsidRPr="0063441D">
              <w:rPr>
                <w:rFonts w:ascii="汉仪书宋一简" w:eastAsia="汉仪书宋一简" w:hAnsi="仿宋" w:hint="eastAsia"/>
                <w:szCs w:val="21"/>
              </w:rPr>
              <w:t>培养条件</w:t>
            </w:r>
          </w:p>
          <w:p w:rsidR="002B0687" w:rsidRPr="0063441D" w:rsidRDefault="002B0687" w:rsidP="00080AB6">
            <w:pPr>
              <w:jc w:val="center"/>
              <w:rPr>
                <w:rFonts w:ascii="汉仪书宋一简" w:eastAsia="汉仪书宋一简" w:hAnsi="仿宋"/>
                <w:szCs w:val="21"/>
              </w:rPr>
            </w:pPr>
            <w:r w:rsidRPr="0063441D">
              <w:rPr>
                <w:rFonts w:ascii="汉仪书宋一简" w:eastAsia="汉仪书宋一简" w:hAnsi="仿宋" w:hint="eastAsia"/>
                <w:szCs w:val="21"/>
              </w:rPr>
              <w:t>【数据与教学基本状态数据库数据一致，及与上一年比较各培养条件变化情况】</w:t>
            </w:r>
          </w:p>
        </w:tc>
        <w:tc>
          <w:tcPr>
            <w:tcW w:w="11203" w:type="dxa"/>
            <w:vAlign w:val="center"/>
          </w:tcPr>
          <w:p w:rsidR="002B0687" w:rsidRPr="0063441D" w:rsidRDefault="002B0687" w:rsidP="00080AB6">
            <w:pPr>
              <w:rPr>
                <w:rFonts w:ascii="汉仪书宋一简" w:eastAsia="汉仪书宋一简" w:hAnsi="仿宋"/>
                <w:szCs w:val="21"/>
              </w:rPr>
            </w:pPr>
            <w:r w:rsidRPr="0063441D">
              <w:rPr>
                <w:rFonts w:ascii="汉仪书宋一简" w:eastAsia="汉仪书宋一简" w:hAnsi="仿宋" w:hint="eastAsia"/>
                <w:b/>
                <w:szCs w:val="21"/>
              </w:rPr>
              <w:t>教学经费投入：</w:t>
            </w:r>
            <w:r w:rsidRPr="0063441D">
              <w:rPr>
                <w:rFonts w:ascii="汉仪书宋一简" w:eastAsia="汉仪书宋一简" w:hAnsi="仿宋" w:hint="eastAsia"/>
                <w:szCs w:val="21"/>
              </w:rPr>
              <w:t>本专业使用的教学日常运行费用、教学改革费用、课程建设费用、教材建设费用、专业建设费用、校内外实践实习费用、教学研讨费用、教学差旅费用、图书资料购置费用、学生活动费用、及其他用于教学的费用等（以上列举仅为统计数据使用，编写报告时不必逐项列出，只统计总量）；学校统筹经费部分可按划拨二级院系经费的各专业实际情况进行分配，数额尽可能准确。为便于分析，教学经费投入需计算生均经费。</w:t>
            </w:r>
            <w:r>
              <w:rPr>
                <w:rFonts w:ascii="汉仪书宋一简" w:eastAsia="汉仪书宋一简" w:hAnsi="仿宋" w:hint="eastAsia"/>
                <w:szCs w:val="21"/>
              </w:rPr>
              <w:t>【</w:t>
            </w:r>
            <w:r w:rsidRPr="00230C32">
              <w:rPr>
                <w:rFonts w:ascii="汉仪书宋一简" w:eastAsia="汉仪书宋一简" w:hAnsi="仿宋" w:hint="eastAsia"/>
                <w:color w:val="7030A0"/>
                <w:szCs w:val="21"/>
              </w:rPr>
              <w:t>生均经费需</w:t>
            </w:r>
            <w:r w:rsidRPr="00230C32">
              <w:rPr>
                <w:rFonts w:ascii="汉仪书宋一简" w:eastAsia="汉仪书宋一简" w:hAnsi="仿宋"/>
                <w:color w:val="7030A0"/>
                <w:szCs w:val="21"/>
              </w:rPr>
              <w:t>合理有据</w:t>
            </w:r>
            <w:r>
              <w:rPr>
                <w:rFonts w:ascii="汉仪书宋一简" w:eastAsia="汉仪书宋一简" w:hAnsi="仿宋" w:hint="eastAsia"/>
                <w:color w:val="7030A0"/>
                <w:szCs w:val="21"/>
              </w:rPr>
              <w:t>，</w:t>
            </w:r>
            <w:r>
              <w:rPr>
                <w:rFonts w:ascii="汉仪书宋一简" w:eastAsia="汉仪书宋一简" w:hAnsi="仿宋"/>
                <w:color w:val="7030A0"/>
                <w:szCs w:val="21"/>
              </w:rPr>
              <w:t>时间为</w:t>
            </w:r>
            <w:r>
              <w:rPr>
                <w:rFonts w:ascii="汉仪书宋一简" w:eastAsia="汉仪书宋一简" w:hAnsi="仿宋" w:hint="eastAsia"/>
                <w:color w:val="7030A0"/>
                <w:szCs w:val="21"/>
              </w:rPr>
              <w:t>2015、2016、2017、2018年度</w:t>
            </w:r>
            <w:r>
              <w:rPr>
                <w:rFonts w:ascii="汉仪书宋一简" w:eastAsia="汉仪书宋一简" w:hAnsi="仿宋" w:hint="eastAsia"/>
                <w:szCs w:val="21"/>
              </w:rPr>
              <w:t>】</w:t>
            </w:r>
          </w:p>
          <w:p w:rsidR="002B0687" w:rsidRPr="0063441D" w:rsidRDefault="002B0687" w:rsidP="00080AB6">
            <w:pPr>
              <w:rPr>
                <w:rFonts w:ascii="汉仪书宋一简" w:eastAsia="汉仪书宋一简" w:hAnsi="仿宋"/>
                <w:szCs w:val="21"/>
              </w:rPr>
            </w:pPr>
            <w:r w:rsidRPr="0063441D">
              <w:rPr>
                <w:rFonts w:ascii="汉仪书宋一简" w:eastAsia="汉仪书宋一简" w:hAnsi="仿宋" w:hint="eastAsia"/>
                <w:b/>
                <w:szCs w:val="21"/>
              </w:rPr>
              <w:t>教学设备：</w:t>
            </w:r>
            <w:r w:rsidRPr="0063441D">
              <w:rPr>
                <w:rFonts w:ascii="汉仪书宋一简" w:eastAsia="汉仪书宋一简" w:hAnsi="仿宋" w:hint="eastAsia"/>
                <w:szCs w:val="21"/>
              </w:rPr>
              <w:t>满足教学需要的教学仪器设备名称，</w:t>
            </w:r>
            <w:r w:rsidRPr="00516F70">
              <w:rPr>
                <w:rFonts w:ascii="汉仪书宋一简" w:eastAsia="汉仪书宋一简" w:hAnsi="仿宋" w:hint="eastAsia"/>
                <w:b/>
                <w:color w:val="FF0000"/>
                <w:szCs w:val="21"/>
              </w:rPr>
              <w:t>本年度投入变化情况</w:t>
            </w:r>
            <w:r w:rsidRPr="0063441D">
              <w:rPr>
                <w:rFonts w:ascii="汉仪书宋一简" w:eastAsia="汉仪书宋一简" w:hAnsi="仿宋" w:hint="eastAsia"/>
                <w:szCs w:val="21"/>
              </w:rPr>
              <w:t>等。</w:t>
            </w:r>
          </w:p>
          <w:p w:rsidR="002B0687" w:rsidRPr="0063441D" w:rsidRDefault="002B0687" w:rsidP="00080AB6">
            <w:pPr>
              <w:rPr>
                <w:rFonts w:ascii="汉仪书宋一简" w:eastAsia="汉仪书宋一简" w:hAnsi="仿宋"/>
                <w:szCs w:val="21"/>
              </w:rPr>
            </w:pPr>
            <w:r w:rsidRPr="0063441D">
              <w:rPr>
                <w:rFonts w:ascii="汉仪书宋一简" w:eastAsia="汉仪书宋一简" w:hAnsi="仿宋" w:hint="eastAsia"/>
                <w:b/>
                <w:szCs w:val="21"/>
              </w:rPr>
              <w:t>教师队伍建设：</w:t>
            </w:r>
            <w:r w:rsidRPr="0063441D">
              <w:rPr>
                <w:rFonts w:ascii="汉仪书宋一简" w:eastAsia="汉仪书宋一简" w:hAnsi="仿宋" w:hint="eastAsia"/>
                <w:szCs w:val="21"/>
              </w:rPr>
              <w:t>专兼职教师队伍情况，</w:t>
            </w:r>
            <w:r w:rsidRPr="00516F70">
              <w:rPr>
                <w:rFonts w:ascii="汉仪书宋一简" w:eastAsia="汉仪书宋一简" w:hAnsi="仿宋" w:hint="eastAsia"/>
                <w:color w:val="FF0000"/>
                <w:szCs w:val="21"/>
              </w:rPr>
              <w:t>本年度数量变化情况</w:t>
            </w:r>
            <w:r w:rsidRPr="0063441D">
              <w:rPr>
                <w:rFonts w:ascii="汉仪书宋一简" w:eastAsia="汉仪书宋一简" w:hAnsi="仿宋" w:hint="eastAsia"/>
                <w:szCs w:val="21"/>
              </w:rPr>
              <w:t>，专职教师的职称结构、学历结构、年龄结构变化情况，加强队伍建设的措施和投入变化等。</w:t>
            </w:r>
          </w:p>
          <w:p w:rsidR="002B0687" w:rsidRPr="0063441D" w:rsidRDefault="002B0687" w:rsidP="00080AB6">
            <w:pPr>
              <w:rPr>
                <w:rFonts w:ascii="汉仪书宋一简" w:eastAsia="汉仪书宋一简" w:hAnsi="仿宋"/>
                <w:szCs w:val="21"/>
              </w:rPr>
            </w:pPr>
            <w:r w:rsidRPr="0063441D">
              <w:rPr>
                <w:rFonts w:ascii="汉仪书宋一简" w:eastAsia="汉仪书宋一简" w:hAnsi="仿宋" w:hint="eastAsia"/>
                <w:b/>
                <w:szCs w:val="21"/>
              </w:rPr>
              <w:t>实习基地建设：</w:t>
            </w:r>
            <w:r w:rsidRPr="0063441D">
              <w:rPr>
                <w:rFonts w:ascii="汉仪书宋一简" w:eastAsia="汉仪书宋一简" w:hAnsi="仿宋" w:hint="eastAsia"/>
                <w:szCs w:val="21"/>
              </w:rPr>
              <w:t>校内外实习基地的名称和数量变化情况、实习基地建设的投入变化情况等。</w:t>
            </w:r>
          </w:p>
          <w:p w:rsidR="002B0687" w:rsidRPr="0063441D" w:rsidRDefault="002B0687" w:rsidP="00080AB6">
            <w:pPr>
              <w:rPr>
                <w:rFonts w:ascii="汉仪书宋一简" w:eastAsia="汉仪书宋一简" w:hAnsi="仿宋"/>
                <w:szCs w:val="21"/>
              </w:rPr>
            </w:pPr>
            <w:r w:rsidRPr="0063441D">
              <w:rPr>
                <w:rFonts w:ascii="汉仪书宋一简" w:eastAsia="汉仪书宋一简" w:hAnsi="仿宋" w:hint="eastAsia"/>
                <w:b/>
                <w:szCs w:val="21"/>
              </w:rPr>
              <w:t>信息化建设：</w:t>
            </w:r>
            <w:r w:rsidRPr="0063441D">
              <w:rPr>
                <w:rFonts w:ascii="汉仪书宋一简" w:eastAsia="汉仪书宋一简" w:hAnsi="仿宋" w:hint="eastAsia"/>
                <w:szCs w:val="21"/>
              </w:rPr>
              <w:t>在线课程、课程网络资源、数字化文献资源等建设措施及投入变化情况等。</w:t>
            </w:r>
          </w:p>
        </w:tc>
      </w:tr>
      <w:tr w:rsidR="002B0687" w:rsidRPr="0063441D" w:rsidTr="002B0DFF">
        <w:trPr>
          <w:trHeight w:hRule="exact" w:val="674"/>
          <w:jc w:val="center"/>
        </w:trPr>
        <w:tc>
          <w:tcPr>
            <w:tcW w:w="2405" w:type="dxa"/>
            <w:vAlign w:val="center"/>
          </w:tcPr>
          <w:p w:rsidR="002B0687" w:rsidRPr="0063441D" w:rsidRDefault="002B0687" w:rsidP="00080AB6">
            <w:pPr>
              <w:jc w:val="center"/>
              <w:rPr>
                <w:rFonts w:ascii="汉仪书宋一简" w:eastAsia="汉仪书宋一简" w:hAnsi="仿宋"/>
                <w:szCs w:val="21"/>
              </w:rPr>
            </w:pPr>
            <w:r w:rsidRPr="0063441D">
              <w:rPr>
                <w:rFonts w:ascii="汉仪书宋一简" w:eastAsia="汉仪书宋一简" w:hAnsi="仿宋" w:hint="eastAsia"/>
                <w:szCs w:val="21"/>
              </w:rPr>
              <w:lastRenderedPageBreak/>
              <w:t>培养机制与特色</w:t>
            </w:r>
          </w:p>
        </w:tc>
        <w:tc>
          <w:tcPr>
            <w:tcW w:w="11203" w:type="dxa"/>
            <w:vAlign w:val="center"/>
          </w:tcPr>
          <w:p w:rsidR="002B0687" w:rsidRPr="0063441D" w:rsidRDefault="002B0687" w:rsidP="00080AB6">
            <w:pPr>
              <w:rPr>
                <w:rFonts w:ascii="汉仪书宋一简" w:eastAsia="汉仪书宋一简" w:hAnsi="仿宋"/>
                <w:szCs w:val="21"/>
              </w:rPr>
            </w:pPr>
          </w:p>
        </w:tc>
      </w:tr>
      <w:tr w:rsidR="002B0687" w:rsidRPr="0063441D" w:rsidTr="002B0DFF">
        <w:trPr>
          <w:trHeight w:val="2513"/>
          <w:jc w:val="center"/>
        </w:trPr>
        <w:tc>
          <w:tcPr>
            <w:tcW w:w="2405" w:type="dxa"/>
            <w:vAlign w:val="center"/>
          </w:tcPr>
          <w:p w:rsidR="002B0687" w:rsidRPr="0063441D" w:rsidRDefault="002B0687" w:rsidP="00080AB6">
            <w:pPr>
              <w:jc w:val="center"/>
              <w:rPr>
                <w:rFonts w:ascii="汉仪书宋一简" w:eastAsia="汉仪书宋一简" w:hAnsi="仿宋"/>
                <w:szCs w:val="21"/>
              </w:rPr>
            </w:pPr>
            <w:r w:rsidRPr="0063441D">
              <w:rPr>
                <w:rFonts w:ascii="汉仪书宋一简" w:eastAsia="汉仪书宋一简" w:hAnsi="仿宋" w:hint="eastAsia"/>
                <w:szCs w:val="21"/>
              </w:rPr>
              <w:t>培养质量</w:t>
            </w:r>
          </w:p>
        </w:tc>
        <w:tc>
          <w:tcPr>
            <w:tcW w:w="11203" w:type="dxa"/>
            <w:vAlign w:val="center"/>
          </w:tcPr>
          <w:p w:rsidR="002B0687" w:rsidRPr="0063441D" w:rsidRDefault="002B0687" w:rsidP="00080AB6">
            <w:pPr>
              <w:rPr>
                <w:rFonts w:ascii="汉仪书宋一简" w:eastAsia="汉仪书宋一简" w:hAnsi="仿宋"/>
                <w:szCs w:val="21"/>
              </w:rPr>
            </w:pPr>
            <w:r w:rsidRPr="0063441D">
              <w:rPr>
                <w:rFonts w:ascii="汉仪书宋一简" w:eastAsia="汉仪书宋一简" w:hAnsi="仿宋" w:hint="eastAsia"/>
                <w:b/>
                <w:szCs w:val="21"/>
              </w:rPr>
              <w:t>毕业生就业率</w:t>
            </w:r>
            <w:r w:rsidRPr="0063441D">
              <w:rPr>
                <w:rFonts w:ascii="汉仪书宋一简" w:eastAsia="汉仪书宋一简" w:hAnsi="仿宋" w:hint="eastAsia"/>
                <w:szCs w:val="21"/>
              </w:rPr>
              <w:t>：</w:t>
            </w:r>
            <w:r>
              <w:rPr>
                <w:rFonts w:ascii="汉仪书宋一简" w:eastAsia="汉仪书宋一简" w:hAnsi="仿宋" w:hint="eastAsia"/>
                <w:szCs w:val="21"/>
              </w:rPr>
              <w:t>201</w:t>
            </w:r>
            <w:r>
              <w:rPr>
                <w:rFonts w:ascii="汉仪书宋一简" w:eastAsia="汉仪书宋一简" w:hAnsi="仿宋"/>
                <w:szCs w:val="21"/>
              </w:rPr>
              <w:t>9</w:t>
            </w:r>
            <w:r w:rsidRPr="0063441D">
              <w:rPr>
                <w:rFonts w:ascii="汉仪书宋一简" w:eastAsia="汉仪书宋一简" w:hAnsi="仿宋" w:hint="eastAsia"/>
                <w:szCs w:val="21"/>
              </w:rPr>
              <w:t>届毕业生的</w:t>
            </w:r>
            <w:r w:rsidRPr="00516F70">
              <w:rPr>
                <w:rFonts w:ascii="汉仪书宋一简" w:eastAsia="汉仪书宋一简" w:hAnsi="仿宋" w:hint="eastAsia"/>
                <w:color w:val="FF0000"/>
                <w:szCs w:val="21"/>
              </w:rPr>
              <w:t>初次就业率</w:t>
            </w:r>
            <w:r w:rsidRPr="0063441D">
              <w:rPr>
                <w:rFonts w:ascii="汉仪书宋一简" w:eastAsia="汉仪书宋一简" w:hAnsi="仿宋" w:hint="eastAsia"/>
                <w:szCs w:val="21"/>
              </w:rPr>
              <w:t>和</w:t>
            </w:r>
            <w:r w:rsidRPr="006E3C3A">
              <w:rPr>
                <w:rFonts w:ascii="汉仪书宋一简" w:eastAsia="汉仪书宋一简" w:hAnsi="仿宋" w:hint="eastAsia"/>
                <w:color w:val="0070C0"/>
                <w:szCs w:val="21"/>
              </w:rPr>
              <w:t>上一届毕业生的年底就业率</w:t>
            </w:r>
            <w:r w:rsidRPr="0063441D">
              <w:rPr>
                <w:rFonts w:ascii="汉仪书宋一简" w:eastAsia="汉仪书宋一简" w:hAnsi="仿宋" w:hint="eastAsia"/>
                <w:szCs w:val="21"/>
              </w:rPr>
              <w:t>；</w:t>
            </w:r>
          </w:p>
          <w:p w:rsidR="002B0687" w:rsidRPr="0063441D" w:rsidRDefault="002B0687" w:rsidP="00080AB6">
            <w:pPr>
              <w:rPr>
                <w:rFonts w:ascii="汉仪书宋一简" w:eastAsia="汉仪书宋一简" w:hAnsi="仿宋"/>
                <w:szCs w:val="21"/>
              </w:rPr>
            </w:pPr>
            <w:r w:rsidRPr="0063441D">
              <w:rPr>
                <w:rFonts w:ascii="汉仪书宋一简" w:eastAsia="汉仪书宋一简" w:hAnsi="仿宋" w:hint="eastAsia"/>
                <w:b/>
                <w:szCs w:val="21"/>
              </w:rPr>
              <w:t>毕业生发展情况：</w:t>
            </w:r>
            <w:r>
              <w:rPr>
                <w:rFonts w:ascii="汉仪书宋一简" w:eastAsia="汉仪书宋一简" w:hAnsi="仿宋" w:hint="eastAsia"/>
                <w:b/>
                <w:szCs w:val="21"/>
              </w:rPr>
              <w:t>201</w:t>
            </w:r>
            <w:r>
              <w:rPr>
                <w:rFonts w:ascii="汉仪书宋一简" w:eastAsia="汉仪书宋一简" w:hAnsi="仿宋"/>
                <w:b/>
                <w:szCs w:val="21"/>
              </w:rPr>
              <w:t>9</w:t>
            </w:r>
            <w:r w:rsidRPr="0063441D">
              <w:rPr>
                <w:rFonts w:ascii="汉仪书宋一简" w:eastAsia="汉仪书宋一简" w:hAnsi="仿宋" w:hint="eastAsia"/>
                <w:szCs w:val="21"/>
              </w:rPr>
              <w:t>届毕业生针对初次就业率和上一届毕业生针对年底就业率的就业单位分布情况等；</w:t>
            </w:r>
          </w:p>
          <w:p w:rsidR="002B0687" w:rsidRPr="0063441D" w:rsidRDefault="002B0687" w:rsidP="00080AB6">
            <w:pPr>
              <w:rPr>
                <w:rFonts w:ascii="汉仪书宋一简" w:eastAsia="汉仪书宋一简" w:hAnsi="仿宋"/>
                <w:szCs w:val="21"/>
              </w:rPr>
            </w:pPr>
            <w:r w:rsidRPr="0063441D">
              <w:rPr>
                <w:rFonts w:ascii="汉仪书宋一简" w:eastAsia="汉仪书宋一简" w:hAnsi="仿宋" w:hint="eastAsia"/>
                <w:b/>
                <w:szCs w:val="21"/>
              </w:rPr>
              <w:t>就业单位满意率：</w:t>
            </w:r>
            <w:r w:rsidRPr="0063441D">
              <w:rPr>
                <w:rFonts w:ascii="汉仪书宋一简" w:eastAsia="汉仪书宋一简" w:hAnsi="仿宋" w:hint="eastAsia"/>
                <w:szCs w:val="21"/>
              </w:rPr>
              <w:t>就业单位满意情况；</w:t>
            </w:r>
          </w:p>
          <w:p w:rsidR="002B0687" w:rsidRPr="0063441D" w:rsidRDefault="002B0687" w:rsidP="00080AB6">
            <w:pPr>
              <w:rPr>
                <w:rFonts w:ascii="汉仪书宋一简" w:eastAsia="汉仪书宋一简" w:hAnsi="仿宋"/>
                <w:szCs w:val="21"/>
              </w:rPr>
            </w:pPr>
            <w:r w:rsidRPr="0063441D">
              <w:rPr>
                <w:rFonts w:ascii="汉仪书宋一简" w:eastAsia="汉仪书宋一简" w:hAnsi="仿宋" w:hint="eastAsia"/>
                <w:b/>
                <w:szCs w:val="21"/>
              </w:rPr>
              <w:t>社会对专业的评价：</w:t>
            </w:r>
            <w:r w:rsidRPr="0063441D">
              <w:rPr>
                <w:rFonts w:ascii="汉仪书宋一简" w:eastAsia="汉仪书宋一简" w:hAnsi="仿宋" w:hint="eastAsia"/>
                <w:szCs w:val="21"/>
              </w:rPr>
              <w:t>社会各界对本专业人才培养情况的总体评价情况，如本专业获得的荣誉或建设项目、本专业毕业生获得的荣誉等，可用案例、媒体报道、数据等加以佐证；</w:t>
            </w:r>
          </w:p>
          <w:p w:rsidR="002B0687" w:rsidRPr="0063441D" w:rsidRDefault="002B0687" w:rsidP="00080AB6">
            <w:pPr>
              <w:rPr>
                <w:rFonts w:ascii="汉仪书宋一简" w:eastAsia="汉仪书宋一简" w:hAnsi="仿宋"/>
                <w:szCs w:val="21"/>
              </w:rPr>
            </w:pPr>
            <w:r w:rsidRPr="0063441D">
              <w:rPr>
                <w:rFonts w:ascii="汉仪书宋一简" w:eastAsia="汉仪书宋一简" w:hAnsi="仿宋" w:hint="eastAsia"/>
                <w:b/>
                <w:szCs w:val="21"/>
              </w:rPr>
              <w:t>学生就读该专业的意愿：</w:t>
            </w:r>
            <w:r w:rsidRPr="0063441D">
              <w:rPr>
                <w:rFonts w:ascii="汉仪书宋一简" w:eastAsia="汉仪书宋一简" w:hAnsi="仿宋" w:hint="eastAsia"/>
                <w:szCs w:val="21"/>
              </w:rPr>
              <w:t>当年省内外本科生的一次录取率及报到率。</w:t>
            </w:r>
          </w:p>
        </w:tc>
      </w:tr>
      <w:tr w:rsidR="002B0687" w:rsidRPr="0063441D" w:rsidTr="002B0DFF">
        <w:trPr>
          <w:trHeight w:hRule="exact" w:val="1056"/>
          <w:jc w:val="center"/>
        </w:trPr>
        <w:tc>
          <w:tcPr>
            <w:tcW w:w="2405" w:type="dxa"/>
            <w:vAlign w:val="center"/>
          </w:tcPr>
          <w:p w:rsidR="002B0687" w:rsidRPr="0063441D" w:rsidRDefault="002B0687" w:rsidP="00080AB6">
            <w:pPr>
              <w:jc w:val="center"/>
              <w:rPr>
                <w:rFonts w:ascii="汉仪书宋一简" w:eastAsia="汉仪书宋一简" w:hAnsi="仿宋"/>
                <w:szCs w:val="21"/>
              </w:rPr>
            </w:pPr>
            <w:r w:rsidRPr="0063441D">
              <w:rPr>
                <w:rFonts w:ascii="汉仪书宋一简" w:eastAsia="汉仪书宋一简" w:hAnsi="仿宋" w:hint="eastAsia"/>
                <w:szCs w:val="21"/>
              </w:rPr>
              <w:t>毕业生就业创业</w:t>
            </w:r>
          </w:p>
        </w:tc>
        <w:tc>
          <w:tcPr>
            <w:tcW w:w="11203" w:type="dxa"/>
            <w:vAlign w:val="center"/>
          </w:tcPr>
          <w:p w:rsidR="002B0687" w:rsidRPr="0063441D" w:rsidRDefault="002B0687" w:rsidP="00080AB6">
            <w:pPr>
              <w:rPr>
                <w:rFonts w:ascii="汉仪书宋一简" w:eastAsia="汉仪书宋一简" w:hAnsi="仿宋"/>
                <w:szCs w:val="21"/>
              </w:rPr>
            </w:pPr>
            <w:r>
              <w:rPr>
                <w:rFonts w:ascii="汉仪书宋一简" w:eastAsia="汉仪书宋一简" w:hAnsi="仿宋" w:hint="eastAsia"/>
                <w:szCs w:val="21"/>
              </w:rPr>
              <w:t>201</w:t>
            </w:r>
            <w:r>
              <w:rPr>
                <w:rFonts w:ascii="汉仪书宋一简" w:eastAsia="汉仪书宋一简" w:hAnsi="仿宋"/>
                <w:szCs w:val="21"/>
              </w:rPr>
              <w:t>9</w:t>
            </w:r>
            <w:r w:rsidRPr="0063441D">
              <w:rPr>
                <w:rFonts w:ascii="汉仪书宋一简" w:eastAsia="汉仪书宋一简" w:hAnsi="仿宋" w:hint="eastAsia"/>
                <w:szCs w:val="21"/>
              </w:rPr>
              <w:t>届毕业生的就业创业情况及</w:t>
            </w:r>
            <w:r>
              <w:rPr>
                <w:rFonts w:ascii="汉仪书宋一简" w:eastAsia="汉仪书宋一简" w:hAnsi="仿宋" w:hint="eastAsia"/>
                <w:szCs w:val="21"/>
              </w:rPr>
              <w:t>近年来的</w:t>
            </w:r>
            <w:r w:rsidRPr="0063441D">
              <w:rPr>
                <w:rFonts w:ascii="汉仪书宋一简" w:eastAsia="汉仪书宋一简" w:hAnsi="仿宋" w:hint="eastAsia"/>
                <w:szCs w:val="21"/>
              </w:rPr>
              <w:t>典型案例。</w:t>
            </w:r>
          </w:p>
        </w:tc>
      </w:tr>
      <w:tr w:rsidR="002B0687" w:rsidRPr="0063441D" w:rsidTr="002B0DFF">
        <w:trPr>
          <w:trHeight w:hRule="exact" w:val="1426"/>
          <w:jc w:val="center"/>
        </w:trPr>
        <w:tc>
          <w:tcPr>
            <w:tcW w:w="2405" w:type="dxa"/>
            <w:vAlign w:val="center"/>
          </w:tcPr>
          <w:p w:rsidR="002B0687" w:rsidRPr="0063441D" w:rsidRDefault="002B0687" w:rsidP="00080AB6">
            <w:pPr>
              <w:jc w:val="center"/>
              <w:rPr>
                <w:rFonts w:ascii="汉仪书宋一简" w:eastAsia="汉仪书宋一简" w:hAnsi="仿宋"/>
                <w:szCs w:val="21"/>
              </w:rPr>
            </w:pPr>
            <w:r w:rsidRPr="0063441D">
              <w:rPr>
                <w:rFonts w:ascii="汉仪书宋一简" w:eastAsia="汉仪书宋一简" w:hAnsi="仿宋" w:hint="eastAsia"/>
                <w:szCs w:val="21"/>
              </w:rPr>
              <w:t>专业人才社会需求分析及专业发展趋势分析</w:t>
            </w:r>
          </w:p>
        </w:tc>
        <w:tc>
          <w:tcPr>
            <w:tcW w:w="11203" w:type="dxa"/>
            <w:vAlign w:val="center"/>
          </w:tcPr>
          <w:p w:rsidR="002B0687" w:rsidRPr="0063441D" w:rsidRDefault="002B0687" w:rsidP="00080AB6">
            <w:pPr>
              <w:rPr>
                <w:rFonts w:ascii="汉仪书宋一简" w:eastAsia="汉仪书宋一简" w:hAnsi="仿宋"/>
                <w:szCs w:val="21"/>
              </w:rPr>
            </w:pPr>
          </w:p>
        </w:tc>
      </w:tr>
      <w:tr w:rsidR="002B0687" w:rsidRPr="0063441D" w:rsidTr="002B0DFF">
        <w:trPr>
          <w:trHeight w:hRule="exact" w:val="1417"/>
          <w:jc w:val="center"/>
        </w:trPr>
        <w:tc>
          <w:tcPr>
            <w:tcW w:w="2405" w:type="dxa"/>
            <w:vAlign w:val="center"/>
          </w:tcPr>
          <w:p w:rsidR="002B0687" w:rsidRPr="0063441D" w:rsidRDefault="002B0687" w:rsidP="00080AB6">
            <w:pPr>
              <w:jc w:val="center"/>
              <w:rPr>
                <w:rFonts w:ascii="汉仪书宋一简" w:eastAsia="汉仪书宋一简" w:hAnsi="仿宋"/>
                <w:szCs w:val="21"/>
              </w:rPr>
            </w:pPr>
            <w:r w:rsidRPr="0063441D">
              <w:rPr>
                <w:rFonts w:ascii="汉仪书宋一简" w:eastAsia="汉仪书宋一简" w:hAnsi="仿宋" w:hint="eastAsia"/>
                <w:szCs w:val="21"/>
              </w:rPr>
              <w:t>存在的问题及拟采取的对策措施</w:t>
            </w:r>
          </w:p>
        </w:tc>
        <w:tc>
          <w:tcPr>
            <w:tcW w:w="11203" w:type="dxa"/>
            <w:vAlign w:val="center"/>
          </w:tcPr>
          <w:p w:rsidR="002B0687" w:rsidRPr="0063441D" w:rsidRDefault="002B0687" w:rsidP="00080AB6">
            <w:pPr>
              <w:jc w:val="left"/>
              <w:rPr>
                <w:rFonts w:ascii="汉仪书宋一简" w:eastAsia="汉仪书宋一简" w:hAnsi="仿宋"/>
                <w:szCs w:val="21"/>
              </w:rPr>
            </w:pPr>
            <w:r>
              <w:rPr>
                <w:rFonts w:ascii="汉仪书宋一简" w:eastAsia="汉仪书宋一简" w:hAnsi="仿宋" w:hint="eastAsia"/>
                <w:szCs w:val="21"/>
              </w:rPr>
              <w:t>去年提出的问题</w:t>
            </w:r>
            <w:r>
              <w:rPr>
                <w:rFonts w:ascii="汉仪书宋一简" w:eastAsia="汉仪书宋一简" w:hAnsi="仿宋"/>
                <w:szCs w:val="21"/>
              </w:rPr>
              <w:t>、采取的措施，</w:t>
            </w:r>
            <w:r>
              <w:rPr>
                <w:rFonts w:ascii="汉仪书宋一简" w:eastAsia="汉仪书宋一简" w:hAnsi="仿宋" w:hint="eastAsia"/>
                <w:szCs w:val="21"/>
              </w:rPr>
              <w:t>是否</w:t>
            </w:r>
            <w:r>
              <w:rPr>
                <w:rFonts w:ascii="汉仪书宋一简" w:eastAsia="汉仪书宋一简" w:hAnsi="仿宋"/>
                <w:szCs w:val="21"/>
              </w:rPr>
              <w:t>兑现</w:t>
            </w:r>
            <w:r>
              <w:rPr>
                <w:rFonts w:ascii="汉仪书宋一简" w:eastAsia="汉仪书宋一简" w:hAnsi="仿宋" w:hint="eastAsia"/>
                <w:szCs w:val="21"/>
              </w:rPr>
              <w:t>。若已解决</w:t>
            </w:r>
            <w:r>
              <w:rPr>
                <w:rFonts w:ascii="汉仪书宋一简" w:eastAsia="汉仪书宋一简" w:hAnsi="仿宋"/>
                <w:szCs w:val="21"/>
              </w:rPr>
              <w:t>，可不写此项。</w:t>
            </w:r>
          </w:p>
        </w:tc>
      </w:tr>
    </w:tbl>
    <w:p w:rsidR="002B0687" w:rsidRPr="002B0687" w:rsidRDefault="002B0687" w:rsidP="002B0687">
      <w:pPr>
        <w:spacing w:line="500" w:lineRule="exact"/>
        <w:rPr>
          <w:rFonts w:ascii="仿宋_GB2312" w:eastAsia="仿宋_GB2312"/>
          <w:color w:val="000000"/>
          <w:sz w:val="32"/>
          <w:szCs w:val="32"/>
        </w:rPr>
      </w:pPr>
    </w:p>
    <w:sectPr w:rsidR="002B0687" w:rsidRPr="002B0687" w:rsidSect="002B0687">
      <w:footerReference w:type="even" r:id="rId8"/>
      <w:footerReference w:type="default" r:id="rId9"/>
      <w:footerReference w:type="first" r:id="rId10"/>
      <w:pgSz w:w="16838" w:h="11906" w:orient="landscape"/>
      <w:pgMar w:top="1559" w:right="1440" w:bottom="1559" w:left="1463" w:header="851" w:footer="992" w:gutter="0"/>
      <w:cols w:space="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0F2" w:rsidRDefault="001410F2">
      <w:r>
        <w:separator/>
      </w:r>
    </w:p>
  </w:endnote>
  <w:endnote w:type="continuationSeparator" w:id="0">
    <w:p w:rsidR="001410F2" w:rsidRDefault="0014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仿宋_GB2312">
    <w:altName w:val="仿宋"/>
    <w:charset w:val="86"/>
    <w:family w:val="modern"/>
    <w:pitch w:val="fixed"/>
    <w:sig w:usb0="00000001" w:usb1="080E0000" w:usb2="00000010" w:usb3="00000000" w:csb0="00040000" w:csb1="00000000"/>
  </w:font>
  <w:font w:name="方正小标宋简体">
    <w:altName w:val="Microsoft YaHei UI"/>
    <w:charset w:val="86"/>
    <w:family w:val="script"/>
    <w:pitch w:val="default"/>
    <w:sig w:usb0="00000001" w:usb1="080E0000" w:usb2="00000000" w:usb3="00000000" w:csb0="00040000" w:csb1="00000000"/>
  </w:font>
  <w:font w:name="方正小标宋_GBK">
    <w:altName w:val="Arial Unicode MS"/>
    <w:charset w:val="86"/>
    <w:family w:val="script"/>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汉仪书宋一简">
    <w:altName w:val="宋体"/>
    <w:charset w:val="86"/>
    <w:family w:val="modern"/>
    <w:pitch w:val="default"/>
    <w:sig w:usb0="00000000" w:usb1="00000000" w:usb2="00000012"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687" w:rsidRDefault="002B0687" w:rsidP="004D1673">
    <w:pPr>
      <w:pStyle w:val="a3"/>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2B0687" w:rsidRDefault="002B0687" w:rsidP="004D1673">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687" w:rsidRPr="00F44F95" w:rsidRDefault="002B0687" w:rsidP="004D1673">
    <w:pPr>
      <w:pStyle w:val="a3"/>
      <w:framePr w:wrap="around" w:vAnchor="text" w:hAnchor="margin" w:xAlign="outside" w:y="1"/>
      <w:ind w:leftChars="150" w:left="315" w:rightChars="150" w:right="315"/>
      <w:rPr>
        <w:rStyle w:val="a6"/>
        <w:sz w:val="28"/>
        <w:szCs w:val="28"/>
      </w:rPr>
    </w:pPr>
    <w:r w:rsidRPr="00F44F95">
      <w:rPr>
        <w:rStyle w:val="a6"/>
        <w:sz w:val="28"/>
        <w:szCs w:val="28"/>
      </w:rPr>
      <w:t xml:space="preserve">— </w:t>
    </w:r>
    <w:r w:rsidRPr="00F44F95">
      <w:rPr>
        <w:rStyle w:val="a6"/>
        <w:sz w:val="28"/>
        <w:szCs w:val="28"/>
      </w:rPr>
      <w:fldChar w:fldCharType="begin"/>
    </w:r>
    <w:r w:rsidRPr="00F44F95">
      <w:rPr>
        <w:rStyle w:val="a6"/>
        <w:sz w:val="28"/>
        <w:szCs w:val="28"/>
      </w:rPr>
      <w:instrText xml:space="preserve">PAGE  </w:instrText>
    </w:r>
    <w:r w:rsidRPr="00F44F95">
      <w:rPr>
        <w:rStyle w:val="a6"/>
        <w:sz w:val="28"/>
        <w:szCs w:val="28"/>
      </w:rPr>
      <w:fldChar w:fldCharType="separate"/>
    </w:r>
    <w:r w:rsidR="00BB4E12">
      <w:rPr>
        <w:rStyle w:val="a6"/>
        <w:noProof/>
        <w:sz w:val="28"/>
        <w:szCs w:val="28"/>
      </w:rPr>
      <w:t>4</w:t>
    </w:r>
    <w:r w:rsidRPr="00F44F95">
      <w:rPr>
        <w:rStyle w:val="a6"/>
        <w:sz w:val="28"/>
        <w:szCs w:val="28"/>
      </w:rPr>
      <w:fldChar w:fldCharType="end"/>
    </w:r>
    <w:r w:rsidRPr="00F44F95">
      <w:rPr>
        <w:rStyle w:val="a6"/>
        <w:sz w:val="28"/>
        <w:szCs w:val="28"/>
      </w:rPr>
      <w:t xml:space="preserve"> —</w:t>
    </w:r>
  </w:p>
  <w:p w:rsidR="002B0687" w:rsidRDefault="002B0687" w:rsidP="004D1673">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7CD" w:rsidRDefault="00916FF9">
    <w:pPr>
      <w:pStyle w:val="a3"/>
      <w:ind w:firstLineChars="100" w:firstLine="280"/>
    </w:pPr>
    <w:r>
      <w:rPr>
        <w:rFonts w:asciiTheme="minorEastAsia" w:hAnsiTheme="minorEastAsia" w:cstheme="minorEastAsia" w:hint="eastAsia"/>
        <w:sz w:val="28"/>
        <w:szCs w:val="28"/>
      </w:rPr>
      <w:t>—</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noProof/>
        <w:sz w:val="28"/>
        <w:szCs w:val="28"/>
      </w:rPr>
      <w:t>2</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7CD" w:rsidRDefault="00916FF9">
    <w:pPr>
      <w:pStyle w:val="a3"/>
    </w:pPr>
    <w:r>
      <w:rPr>
        <w:rFonts w:hint="eastAsia"/>
      </w:rPr>
      <w:t xml:space="preserve">                                                                                  </w:t>
    </w:r>
    <w:r>
      <w:rPr>
        <w:rFonts w:asciiTheme="minorEastAsia" w:hAnsiTheme="minorEastAsia" w:cstheme="minorEastAsia" w:hint="eastAsia"/>
        <w:sz w:val="28"/>
        <w:szCs w:val="28"/>
      </w:rPr>
      <w:t>—</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BB4E12">
      <w:rPr>
        <w:rFonts w:asciiTheme="minorEastAsia" w:hAnsiTheme="minorEastAsia" w:cstheme="minorEastAsia"/>
        <w:noProof/>
        <w:sz w:val="28"/>
        <w:szCs w:val="28"/>
      </w:rPr>
      <w:t>6</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7CD" w:rsidRDefault="00916FF9">
    <w:pPr>
      <w:pStyle w:val="a3"/>
    </w:pPr>
    <w:r>
      <w:rPr>
        <w:noProof/>
      </w:rPr>
      <mc:AlternateContent>
        <mc:Choice Requires="wps">
          <w:drawing>
            <wp:anchor distT="0" distB="0" distL="114300" distR="114300" simplePos="0" relativeHeight="251659264" behindDoc="0" locked="0" layoutInCell="1" allowOverlap="1" wp14:anchorId="769E4AB5" wp14:editId="31A4F0E0">
              <wp:simplePos x="0" y="0"/>
              <wp:positionH relativeFrom="margin">
                <wp:align>left</wp:align>
              </wp:positionH>
              <wp:positionV relativeFrom="paragraph">
                <wp:posOffset>0</wp:posOffset>
              </wp:positionV>
              <wp:extent cx="1828800" cy="1828800"/>
              <wp:effectExtent l="0" t="0" r="0" b="0"/>
              <wp:wrapNone/>
              <wp:docPr id="179" name="文本框 1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507CD" w:rsidRDefault="001410F2">
                          <w:pPr>
                            <w:pStyle w:val="a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69E4AB5" id="_x0000_t202" coordsize="21600,21600" o:spt="202" path="m,l,21600r21600,l21600,xe">
              <v:stroke joinstyle="miter"/>
              <v:path gradientshapeok="t" o:connecttype="rect"/>
            </v:shapetype>
            <v:shape id="文本框 179" o:spid="_x0000_s1026" type="#_x0000_t202" style="position:absolute;margin-left:0;margin-top:0;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ED81oRkAgAADgUAAA4AAAAAAAAAAAAAAAAALgIAAGRycy9lMm9Eb2Mu&#10;eG1sUEsBAi0AFAAGAAgAAAAhAHGq0bnXAAAABQEAAA8AAAAAAAAAAAAAAAAAvgQAAGRycy9kb3du&#10;cmV2LnhtbFBLBQYAAAAABAAEAPMAAADCBQAAAAA=&#10;" filled="f" stroked="f" strokeweight=".5pt">
              <v:textbox style="mso-fit-shape-to-text:t" inset="0,0,0,0">
                <w:txbxContent>
                  <w:p w:rsidR="004507CD" w:rsidRDefault="00916FF9">
                    <w:pPr>
                      <w:pStyle w:val="a3"/>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0F2" w:rsidRDefault="001410F2">
      <w:r>
        <w:separator/>
      </w:r>
    </w:p>
  </w:footnote>
  <w:footnote w:type="continuationSeparator" w:id="0">
    <w:p w:rsidR="001410F2" w:rsidRDefault="00141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AEC"/>
    <w:rsid w:val="001410F2"/>
    <w:rsid w:val="002B0687"/>
    <w:rsid w:val="002B0DFF"/>
    <w:rsid w:val="005742D6"/>
    <w:rsid w:val="00916FF9"/>
    <w:rsid w:val="00B92AEC"/>
    <w:rsid w:val="00BB4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5CC80-C1BC-4937-A9BA-22FADA90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A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B92AEC"/>
    <w:pPr>
      <w:tabs>
        <w:tab w:val="center" w:pos="4153"/>
        <w:tab w:val="right" w:pos="8306"/>
      </w:tabs>
      <w:snapToGrid w:val="0"/>
      <w:jc w:val="left"/>
    </w:pPr>
    <w:rPr>
      <w:sz w:val="18"/>
      <w:szCs w:val="18"/>
    </w:rPr>
  </w:style>
  <w:style w:type="character" w:customStyle="1" w:styleId="Char">
    <w:name w:val="页脚 Char"/>
    <w:basedOn w:val="a0"/>
    <w:link w:val="a3"/>
    <w:qFormat/>
    <w:rsid w:val="00B92AEC"/>
    <w:rPr>
      <w:sz w:val="18"/>
      <w:szCs w:val="18"/>
    </w:rPr>
  </w:style>
  <w:style w:type="character" w:styleId="a4">
    <w:name w:val="Hyperlink"/>
    <w:qFormat/>
    <w:rsid w:val="00B92AEC"/>
    <w:rPr>
      <w:color w:val="0000FF"/>
      <w:u w:val="single"/>
    </w:rPr>
  </w:style>
  <w:style w:type="paragraph" w:styleId="a5">
    <w:name w:val="Date"/>
    <w:basedOn w:val="a"/>
    <w:next w:val="a"/>
    <w:link w:val="Char0"/>
    <w:uiPriority w:val="99"/>
    <w:semiHidden/>
    <w:unhideWhenUsed/>
    <w:rsid w:val="002B0687"/>
    <w:pPr>
      <w:ind w:leftChars="2500" w:left="100"/>
    </w:pPr>
  </w:style>
  <w:style w:type="character" w:customStyle="1" w:styleId="Char0">
    <w:name w:val="日期 Char"/>
    <w:basedOn w:val="a0"/>
    <w:link w:val="a5"/>
    <w:uiPriority w:val="99"/>
    <w:semiHidden/>
    <w:rsid w:val="002B0687"/>
  </w:style>
  <w:style w:type="character" w:styleId="a6">
    <w:name w:val="page number"/>
    <w:basedOn w:val="a0"/>
    <w:rsid w:val="002B0687"/>
  </w:style>
  <w:style w:type="character" w:customStyle="1" w:styleId="2">
    <w:name w:val="正文文本 (2)_"/>
    <w:link w:val="21"/>
    <w:uiPriority w:val="99"/>
    <w:rsid w:val="002B0687"/>
    <w:rPr>
      <w:rFonts w:ascii="MingLiU" w:eastAsia="MingLiU" w:cs="MingLiU"/>
      <w:spacing w:val="20"/>
      <w:sz w:val="30"/>
      <w:szCs w:val="30"/>
      <w:shd w:val="clear" w:color="auto" w:fill="FFFFFF"/>
    </w:rPr>
  </w:style>
  <w:style w:type="paragraph" w:customStyle="1" w:styleId="21">
    <w:name w:val="正文文本 (2)1"/>
    <w:basedOn w:val="a"/>
    <w:link w:val="2"/>
    <w:uiPriority w:val="99"/>
    <w:rsid w:val="002B0687"/>
    <w:pPr>
      <w:shd w:val="clear" w:color="auto" w:fill="FFFFFF"/>
      <w:spacing w:before="780" w:after="1920" w:line="240" w:lineRule="atLeast"/>
      <w:jc w:val="right"/>
    </w:pPr>
    <w:rPr>
      <w:rFonts w:ascii="MingLiU" w:eastAsia="MingLiU" w:cs="MingLiU"/>
      <w:spacing w:val="20"/>
      <w:sz w:val="30"/>
      <w:szCs w:val="30"/>
    </w:rPr>
  </w:style>
  <w:style w:type="character" w:customStyle="1" w:styleId="3">
    <w:name w:val="正文文本 (3)_"/>
    <w:link w:val="30"/>
    <w:uiPriority w:val="99"/>
    <w:rsid w:val="002B0687"/>
    <w:rPr>
      <w:rFonts w:ascii="MingLiU" w:eastAsia="MingLiU" w:cs="MingLiU"/>
      <w:spacing w:val="-10"/>
      <w:sz w:val="42"/>
      <w:szCs w:val="42"/>
      <w:shd w:val="clear" w:color="auto" w:fill="FFFFFF"/>
    </w:rPr>
  </w:style>
  <w:style w:type="paragraph" w:customStyle="1" w:styleId="30">
    <w:name w:val="正文文本 (3)"/>
    <w:basedOn w:val="a"/>
    <w:link w:val="3"/>
    <w:uiPriority w:val="99"/>
    <w:rsid w:val="002B0687"/>
    <w:pPr>
      <w:shd w:val="clear" w:color="auto" w:fill="FFFFFF"/>
      <w:spacing w:before="1800" w:after="180" w:line="240" w:lineRule="atLeast"/>
      <w:jc w:val="center"/>
    </w:pPr>
    <w:rPr>
      <w:rFonts w:ascii="MingLiU" w:eastAsia="MingLiU" w:cs="MingLiU"/>
      <w:spacing w:val="-10"/>
      <w:sz w:val="42"/>
      <w:szCs w:val="42"/>
    </w:rPr>
  </w:style>
  <w:style w:type="character" w:customStyle="1" w:styleId="3AngsanaNew">
    <w:name w:val="正文文本 (3) + Angsana New"/>
    <w:uiPriority w:val="99"/>
    <w:rsid w:val="002B0687"/>
    <w:rPr>
      <w:rFonts w:ascii="Angsana New" w:eastAsia="MingLiU" w:hAnsi="Angsana New" w:cs="Angsana New"/>
      <w:b/>
      <w:bCs/>
      <w:spacing w:val="-10"/>
      <w:sz w:val="68"/>
      <w:szCs w:val="68"/>
      <w:shd w:val="clear" w:color="auto" w:fill="FFFFFF"/>
    </w:rPr>
  </w:style>
  <w:style w:type="character" w:customStyle="1" w:styleId="3AngsanaNew1">
    <w:name w:val="正文文本 (3) + Angsana New1"/>
    <w:uiPriority w:val="99"/>
    <w:rsid w:val="002B0687"/>
    <w:rPr>
      <w:rFonts w:ascii="Angsana New" w:eastAsia="MingLiU" w:hAnsi="Angsana New" w:cs="Angsana New"/>
      <w:b/>
      <w:bCs/>
      <w:spacing w:val="230"/>
      <w:sz w:val="46"/>
      <w:szCs w:val="46"/>
      <w:shd w:val="clear" w:color="auto" w:fill="FFFFFF"/>
      <w:lang w:val="en-US" w:eastAsia="en-US"/>
    </w:rPr>
  </w:style>
  <w:style w:type="paragraph" w:styleId="a7">
    <w:name w:val="Balloon Text"/>
    <w:basedOn w:val="a"/>
    <w:link w:val="Char1"/>
    <w:uiPriority w:val="99"/>
    <w:semiHidden/>
    <w:unhideWhenUsed/>
    <w:rsid w:val="00BB4E12"/>
    <w:rPr>
      <w:sz w:val="18"/>
      <w:szCs w:val="18"/>
    </w:rPr>
  </w:style>
  <w:style w:type="character" w:customStyle="1" w:styleId="Char1">
    <w:name w:val="批注框文本 Char"/>
    <w:basedOn w:val="a0"/>
    <w:link w:val="a7"/>
    <w:uiPriority w:val="99"/>
    <w:semiHidden/>
    <w:rsid w:val="00BB4E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407</Words>
  <Characters>2325</Characters>
  <Application>Microsoft Office Word</Application>
  <DocSecurity>0</DocSecurity>
  <Lines>19</Lines>
  <Paragraphs>5</Paragraphs>
  <ScaleCrop>false</ScaleCrop>
  <Company>windows</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cp:lastPrinted>2019-10-25T02:02:00Z</cp:lastPrinted>
  <dcterms:created xsi:type="dcterms:W3CDTF">2019-10-25T01:48:00Z</dcterms:created>
  <dcterms:modified xsi:type="dcterms:W3CDTF">2019-10-25T02:08:00Z</dcterms:modified>
</cp:coreProperties>
</file>